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chuong_pl_2_name"/>
    <w:p w14:paraId="3D1FB365" w14:textId="7C0DBF1C" w:rsidR="00D7002F" w:rsidRPr="0094057E" w:rsidRDefault="00981EF1" w:rsidP="00DE30BF">
      <w:pPr>
        <w:spacing w:after="0" w:line="240" w:lineRule="auto"/>
        <w:jc w:val="center"/>
        <w:rPr>
          <w:rFonts w:ascii="Times New Roman Bold" w:hAnsi="Times New Roman Bold"/>
          <w:b/>
          <w:spacing w:val="-12"/>
          <w:sz w:val="32"/>
          <w:szCs w:val="32"/>
        </w:rPr>
      </w:pPr>
      <w:r>
        <w:rPr>
          <w:rFonts w:ascii="Times New Roman Bold" w:hAnsi="Times New Roman Bold"/>
          <w:noProof/>
          <w:spacing w:val="-12"/>
          <w:sz w:val="32"/>
          <w:szCs w:val="32"/>
        </w:rPr>
        <mc:AlternateContent>
          <mc:Choice Requires="wps">
            <w:drawing>
              <wp:anchor distT="0" distB="0" distL="114300" distR="114300" simplePos="0" relativeHeight="251659264" behindDoc="0" locked="0" layoutInCell="1" allowOverlap="1" wp14:anchorId="18F658FE" wp14:editId="62A8AD50">
                <wp:simplePos x="0" y="0"/>
                <wp:positionH relativeFrom="column">
                  <wp:posOffset>-105410</wp:posOffset>
                </wp:positionH>
                <wp:positionV relativeFrom="paragraph">
                  <wp:posOffset>-171450</wp:posOffset>
                </wp:positionV>
                <wp:extent cx="5898515" cy="9425305"/>
                <wp:effectExtent l="19050" t="19050" r="26035" b="2349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8515" cy="9425305"/>
                        </a:xfrm>
                        <a:prstGeom prst="rect">
                          <a:avLst/>
                        </a:prstGeom>
                        <a:noFill/>
                        <a:ln w="57150" cmpd="thickThin">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D8D9A46" id="Rectangle 2" o:spid="_x0000_s1026" style="position:absolute;margin-left:-8.3pt;margin-top:-13.5pt;width:464.45pt;height:74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" filled="f" strokeweight="4.5pt">
                <v:stroke linestyle="thickThin"/>
              </v:rect>
            </w:pict>
          </mc:Fallback>
        </mc:AlternateContent>
      </w:r>
      <w:r w:rsidR="00D7002F" w:rsidRPr="0094057E">
        <w:rPr>
          <w:rFonts w:ascii="Times New Roman Bold" w:hAnsi="Times New Roman Bold"/>
          <w:b/>
          <w:spacing w:val="-12"/>
          <w:sz w:val="32"/>
          <w:szCs w:val="32"/>
        </w:rPr>
        <w:t>BỘ CÔNG THƯƠNG</w:t>
      </w:r>
    </w:p>
    <w:p w14:paraId="0431F3B9" w14:textId="77777777" w:rsidR="00D7002F" w:rsidRPr="0094057E" w:rsidRDefault="00D7002F" w:rsidP="00DE30BF">
      <w:pPr>
        <w:spacing w:after="0" w:line="240" w:lineRule="auto"/>
        <w:jc w:val="center"/>
        <w:rPr>
          <w:rFonts w:ascii="Times New Roman Bold" w:hAnsi="Times New Roman Bold"/>
          <w:b/>
          <w:spacing w:val="-12"/>
          <w:sz w:val="32"/>
          <w:szCs w:val="32"/>
        </w:rPr>
      </w:pPr>
      <w:r w:rsidRPr="0094057E">
        <w:rPr>
          <w:rFonts w:ascii="Times New Roman Bold" w:hAnsi="Times New Roman Bold"/>
          <w:b/>
          <w:spacing w:val="-12"/>
          <w:sz w:val="32"/>
          <w:szCs w:val="32"/>
        </w:rPr>
        <w:t>CỤC KỸ THUẬT AN TOÀN VÀ MÔI TRƯỜNG CÔNG NGHIỆP</w:t>
      </w:r>
    </w:p>
    <w:p w14:paraId="0B5FC55F" w14:textId="77777777" w:rsidR="00D7002F" w:rsidRPr="0094057E" w:rsidRDefault="00D7002F" w:rsidP="00D7002F">
      <w:pPr>
        <w:spacing w:after="120" w:line="240" w:lineRule="auto"/>
        <w:jc w:val="center"/>
        <w:rPr>
          <w:sz w:val="32"/>
          <w:szCs w:val="32"/>
        </w:rPr>
      </w:pPr>
      <w:r w:rsidRPr="0094057E">
        <w:rPr>
          <w:sz w:val="32"/>
          <w:szCs w:val="32"/>
        </w:rPr>
        <w:t>-------------------------</w:t>
      </w:r>
    </w:p>
    <w:p w14:paraId="742373B9" w14:textId="77777777" w:rsidR="00D7002F" w:rsidRPr="0094057E" w:rsidRDefault="00D7002F" w:rsidP="00D7002F"/>
    <w:p w14:paraId="0F1B727A" w14:textId="77777777" w:rsidR="00D7002F" w:rsidRPr="0094057E" w:rsidRDefault="00D7002F" w:rsidP="00D7002F"/>
    <w:p w14:paraId="2B0365F3" w14:textId="6E4964E1" w:rsidR="00E77742" w:rsidRPr="0094057E" w:rsidRDefault="00F53E2B" w:rsidP="00D7002F">
      <w:bookmarkStart w:id="1" w:name="_GoBack"/>
      <w:bookmarkEnd w:id="1"/>
      <w:r>
        <w:rPr>
          <w:rFonts w:eastAsia="Times New Roman" w:cs="Times New Roman"/>
          <w:b/>
          <w:bCs/>
          <w:noProof/>
          <w:sz w:val="48"/>
          <w:szCs w:val="48"/>
        </w:rPr>
        <mc:AlternateContent>
          <mc:Choice Requires="wps">
            <w:drawing>
              <wp:anchor distT="0" distB="0" distL="114300" distR="114300" simplePos="0" relativeHeight="251660288" behindDoc="0" locked="0" layoutInCell="1" allowOverlap="1" wp14:editId="3ED641CC">
                <wp:simplePos x="0" y="0"/>
                <wp:positionH relativeFrom="column">
                  <wp:posOffset>474980</wp:posOffset>
                </wp:positionH>
                <wp:positionV relativeFrom="paragraph">
                  <wp:posOffset>17145</wp:posOffset>
                </wp:positionV>
                <wp:extent cx="1207770" cy="302260"/>
                <wp:effectExtent l="0" t="0" r="11430" b="2159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7770" cy="302260"/>
                        </a:xfrm>
                        <a:prstGeom prst="rect">
                          <a:avLst/>
                        </a:prstGeom>
                        <a:solidFill>
                          <a:srgbClr val="FFFFFF"/>
                        </a:solidFill>
                        <a:ln w="12700">
                          <a:solidFill>
                            <a:srgbClr val="000000"/>
                          </a:solidFill>
                          <a:miter lim="800000"/>
                          <a:headEnd/>
                          <a:tailEnd/>
                        </a:ln>
                      </wps:spPr>
                      <wps:txbx>
                        <w:txbxContent>
                          <w:p w14:paraId="365B22CE" w14:textId="77777777" w:rsidR="00F53E2B" w:rsidRPr="00EF46F7" w:rsidRDefault="00F53E2B" w:rsidP="00F53E2B">
                            <w:pPr>
                              <w:jc w:val="center"/>
                              <w:rPr>
                                <w:b/>
                                <w:sz w:val="26"/>
                                <w:szCs w:val="26"/>
                              </w:rPr>
                            </w:pPr>
                            <w:r w:rsidRPr="00EF46F7">
                              <w:rPr>
                                <w:b/>
                                <w:sz w:val="26"/>
                                <w:szCs w:val="26"/>
                              </w:rPr>
                              <w:t>DỰ THẢO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7.4pt;margin-top:1.35pt;width:95.1pt;height:2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" strokeweight="1pt">
                <v:textbox>
                  <w:txbxContent>
                    <w:p w14:paraId="365B22CE" w14:textId="77777777" w:rsidR="00F53E2B" w:rsidRPr="00EF46F7" w:rsidRDefault="00F53E2B" w:rsidP="00F53E2B">
                      <w:pPr>
                        <w:jc w:val="center"/>
                        <w:rPr>
                          <w:b/>
                          <w:sz w:val="26"/>
                          <w:szCs w:val="26"/>
                        </w:rPr>
                      </w:pPr>
                      <w:r w:rsidRPr="00EF46F7">
                        <w:rPr>
                          <w:b/>
                          <w:sz w:val="26"/>
                          <w:szCs w:val="26"/>
                        </w:rPr>
                        <w:t>DỰ THẢO</w:t>
                      </w:r>
                    </w:p>
                  </w:txbxContent>
                </v:textbox>
              </v:shape>
            </w:pict>
          </mc:Fallback>
        </mc:AlternateContent>
      </w:r>
    </w:p>
    <w:p w14:paraId="3C6AD486" w14:textId="0CDC607D" w:rsidR="00E77742" w:rsidRPr="0094057E" w:rsidRDefault="00E77742" w:rsidP="00D7002F"/>
    <w:p w14:paraId="6967E9D3" w14:textId="78597909" w:rsidR="00E77742" w:rsidRPr="0094057E" w:rsidRDefault="00E77742" w:rsidP="00D7002F"/>
    <w:p w14:paraId="528238FD" w14:textId="77777777" w:rsidR="00E77742" w:rsidRPr="0094057E" w:rsidRDefault="00E77742" w:rsidP="00D7002F"/>
    <w:p w14:paraId="68D12CFB" w14:textId="68F13325" w:rsidR="00E77742" w:rsidRPr="0094057E" w:rsidRDefault="0011107D" w:rsidP="00E77742">
      <w:pPr>
        <w:jc w:val="center"/>
        <w:rPr>
          <w:rFonts w:eastAsia="Times New Roman" w:cs="Times New Roman"/>
          <w:b/>
          <w:bCs/>
          <w:sz w:val="48"/>
          <w:szCs w:val="48"/>
          <w:lang w:val="vi-VN"/>
        </w:rPr>
      </w:pPr>
      <w:r>
        <w:rPr>
          <w:rFonts w:eastAsia="Times New Roman" w:cs="Times New Roman"/>
          <w:b/>
          <w:bCs/>
          <w:sz w:val="48"/>
          <w:szCs w:val="48"/>
        </w:rPr>
        <w:t>THUYẾT MINH DỰ THẢO</w:t>
      </w:r>
      <w:r w:rsidR="00E77742" w:rsidRPr="0094057E">
        <w:rPr>
          <w:rFonts w:eastAsia="Times New Roman" w:cs="Times New Roman"/>
          <w:b/>
          <w:bCs/>
          <w:sz w:val="48"/>
          <w:szCs w:val="48"/>
          <w:lang w:val="vi-VN"/>
        </w:rPr>
        <w:t xml:space="preserve"> QUY CHUẨN KỸ THUẬT QUỐC GIA</w:t>
      </w:r>
    </w:p>
    <w:p w14:paraId="3BB788AD" w14:textId="6C39539B" w:rsidR="00E77742" w:rsidRPr="0094057E" w:rsidRDefault="00E77742" w:rsidP="00E77742">
      <w:pPr>
        <w:jc w:val="center"/>
        <w:rPr>
          <w:rFonts w:eastAsia="Times New Roman" w:cs="Times New Roman"/>
          <w:b/>
          <w:bCs/>
          <w:sz w:val="48"/>
          <w:szCs w:val="48"/>
          <w:lang w:val="vi-VN"/>
        </w:rPr>
      </w:pPr>
    </w:p>
    <w:p w14:paraId="0B03397B" w14:textId="1B17224A" w:rsidR="00E77742" w:rsidRPr="00DC7B8F" w:rsidRDefault="00E77742" w:rsidP="00E77742">
      <w:pPr>
        <w:jc w:val="center"/>
        <w:rPr>
          <w:rFonts w:eastAsia="Times New Roman" w:cs="Times New Roman"/>
          <w:b/>
          <w:bCs/>
          <w:szCs w:val="28"/>
        </w:rPr>
      </w:pPr>
      <w:r w:rsidRPr="00DC7B8F">
        <w:rPr>
          <w:rFonts w:eastAsia="Times New Roman" w:cs="Times New Roman"/>
          <w:b/>
          <w:bCs/>
          <w:szCs w:val="28"/>
        </w:rPr>
        <w:t xml:space="preserve">TÊN QUY CHUẨN: </w:t>
      </w:r>
      <w:r w:rsidR="00DC7B8F" w:rsidRPr="00DC7B8F">
        <w:rPr>
          <w:rFonts w:eastAsia="Times New Roman" w:cs="Times New Roman"/>
          <w:b/>
          <w:bCs/>
          <w:szCs w:val="28"/>
        </w:rPr>
        <w:t>SỬA ĐỔI</w:t>
      </w:r>
      <w:r w:rsidR="00DC7B8F" w:rsidRPr="00DC7B8F">
        <w:rPr>
          <w:b/>
          <w:szCs w:val="28"/>
        </w:rPr>
        <w:t xml:space="preserve"> 1: 2026 QCVN 11:2012/BCT QUY CHUẨN KỸ THUẬT QUỐC GIA VỀ MỨC RỦI RO CHẤP NHẬN ĐƯỢC TRONG ĐÁNH GIÁ ĐỊNH LƯỢNG RỦI RO CHO CÁC HOẠT ĐỘNG DẦU KHÍ, XĂNG DẦU, HÓA CHẤT VÀ NHIỆT ĐIỆN</w:t>
      </w:r>
    </w:p>
    <w:p w14:paraId="15C0D4FD" w14:textId="652DA609" w:rsidR="00E77742" w:rsidRPr="00017715" w:rsidRDefault="00E77742" w:rsidP="00E77742">
      <w:pPr>
        <w:jc w:val="center"/>
        <w:rPr>
          <w:rFonts w:eastAsia="Times New Roman" w:cs="Times New Roman"/>
          <w:b/>
          <w:bCs/>
          <w:sz w:val="40"/>
          <w:szCs w:val="40"/>
        </w:rPr>
      </w:pPr>
    </w:p>
    <w:p w14:paraId="21B7B552" w14:textId="77777777" w:rsidR="00E77742" w:rsidRPr="00017715" w:rsidRDefault="00E77742" w:rsidP="00E77742">
      <w:pPr>
        <w:jc w:val="center"/>
        <w:rPr>
          <w:rFonts w:eastAsia="Times New Roman" w:cs="Times New Roman"/>
          <w:b/>
          <w:bCs/>
          <w:sz w:val="40"/>
          <w:szCs w:val="40"/>
        </w:rPr>
      </w:pPr>
    </w:p>
    <w:p w14:paraId="1FB3C23D" w14:textId="77777777" w:rsidR="00E77742" w:rsidRPr="00017715" w:rsidRDefault="00E77742" w:rsidP="00E77742">
      <w:pPr>
        <w:jc w:val="center"/>
        <w:rPr>
          <w:rFonts w:eastAsia="Times New Roman" w:cs="Times New Roman"/>
          <w:b/>
          <w:bCs/>
          <w:sz w:val="40"/>
          <w:szCs w:val="40"/>
        </w:rPr>
      </w:pPr>
    </w:p>
    <w:p w14:paraId="4E2F6185" w14:textId="77777777" w:rsidR="00E77742" w:rsidRPr="00017715" w:rsidRDefault="00E77742" w:rsidP="00E77742">
      <w:pPr>
        <w:jc w:val="center"/>
        <w:rPr>
          <w:rFonts w:eastAsia="Times New Roman" w:cs="Times New Roman"/>
          <w:b/>
          <w:bCs/>
          <w:sz w:val="40"/>
          <w:szCs w:val="40"/>
        </w:rPr>
      </w:pPr>
    </w:p>
    <w:p w14:paraId="0ABD1079" w14:textId="77777777" w:rsidR="00E77742" w:rsidRPr="0094057E" w:rsidRDefault="00E77742" w:rsidP="00E77742">
      <w:pPr>
        <w:jc w:val="center"/>
        <w:rPr>
          <w:rFonts w:eastAsia="Times New Roman" w:cs="Times New Roman"/>
          <w:b/>
          <w:bCs/>
          <w:sz w:val="32"/>
          <w:szCs w:val="32"/>
        </w:rPr>
      </w:pPr>
    </w:p>
    <w:p w14:paraId="122DADAE" w14:textId="77777777" w:rsidR="00E77742" w:rsidRPr="0094057E" w:rsidRDefault="00E77742" w:rsidP="00E77742">
      <w:pPr>
        <w:jc w:val="center"/>
        <w:rPr>
          <w:rFonts w:eastAsia="Times New Roman" w:cs="Times New Roman"/>
          <w:b/>
          <w:bCs/>
          <w:sz w:val="48"/>
          <w:szCs w:val="48"/>
        </w:rPr>
      </w:pPr>
    </w:p>
    <w:p w14:paraId="49E0E400" w14:textId="77777777" w:rsidR="00E77742" w:rsidRPr="0094057E" w:rsidRDefault="00E77742" w:rsidP="00E77742">
      <w:pPr>
        <w:jc w:val="center"/>
        <w:rPr>
          <w:rFonts w:eastAsia="Times New Roman" w:cs="Times New Roman"/>
          <w:b/>
          <w:bCs/>
          <w:sz w:val="36"/>
          <w:szCs w:val="36"/>
        </w:rPr>
      </w:pPr>
    </w:p>
    <w:p w14:paraId="5397A525" w14:textId="19252D3F" w:rsidR="00E77742" w:rsidRPr="0094057E" w:rsidRDefault="00E77742" w:rsidP="00E77742">
      <w:pPr>
        <w:jc w:val="center"/>
        <w:rPr>
          <w:sz w:val="26"/>
          <w:szCs w:val="26"/>
        </w:rPr>
      </w:pPr>
      <w:r w:rsidRPr="0094057E">
        <w:rPr>
          <w:rFonts w:eastAsia="Times New Roman" w:cs="Times New Roman"/>
          <w:bCs/>
          <w:sz w:val="26"/>
          <w:szCs w:val="26"/>
        </w:rPr>
        <w:t xml:space="preserve">HÀ NỘI, THÁNG </w:t>
      </w:r>
      <w:r w:rsidR="0011107D">
        <w:rPr>
          <w:rFonts w:eastAsia="Times New Roman" w:cs="Times New Roman"/>
          <w:bCs/>
          <w:sz w:val="26"/>
          <w:szCs w:val="26"/>
        </w:rPr>
        <w:t>5</w:t>
      </w:r>
      <w:r w:rsidRPr="0094057E">
        <w:rPr>
          <w:rFonts w:eastAsia="Times New Roman" w:cs="Times New Roman"/>
          <w:bCs/>
          <w:sz w:val="26"/>
          <w:szCs w:val="26"/>
        </w:rPr>
        <w:t xml:space="preserve"> NĂM 202</w:t>
      </w:r>
      <w:r w:rsidR="0011107D">
        <w:rPr>
          <w:rFonts w:eastAsia="Times New Roman" w:cs="Times New Roman"/>
          <w:bCs/>
          <w:sz w:val="26"/>
          <w:szCs w:val="26"/>
        </w:rPr>
        <w:t>6</w:t>
      </w:r>
    </w:p>
    <w:p w14:paraId="7BA771C7" w14:textId="27FAC4D3" w:rsidR="005D1984" w:rsidRPr="0094057E" w:rsidRDefault="00D7002F" w:rsidP="00D7002F">
      <w:pPr>
        <w:jc w:val="center"/>
        <w:rPr>
          <w:rFonts w:eastAsia="Times New Roman" w:cs="Times New Roman"/>
          <w:szCs w:val="28"/>
        </w:rPr>
      </w:pPr>
      <w:r w:rsidRPr="0094057E">
        <w:rPr>
          <w:rFonts w:eastAsia="Times New Roman" w:cs="Times New Roman"/>
          <w:b/>
          <w:bCs/>
          <w:szCs w:val="28"/>
          <w:lang w:val="vi-VN"/>
        </w:rPr>
        <w:br w:type="page"/>
      </w:r>
      <w:r w:rsidR="0011107D">
        <w:rPr>
          <w:rFonts w:eastAsia="Times New Roman" w:cs="Times New Roman"/>
          <w:b/>
          <w:bCs/>
          <w:szCs w:val="28"/>
        </w:rPr>
        <w:lastRenderedPageBreak/>
        <w:t>THUYẾT MINH DỰ THẢO</w:t>
      </w:r>
      <w:r w:rsidR="005D1984" w:rsidRPr="0094057E">
        <w:rPr>
          <w:rFonts w:eastAsia="Times New Roman" w:cs="Times New Roman"/>
          <w:b/>
          <w:bCs/>
          <w:szCs w:val="28"/>
          <w:lang w:val="vi-VN"/>
        </w:rPr>
        <w:t xml:space="preserve"> QUY CHUẨN KỸ THUẬT QUỐC GIA</w:t>
      </w:r>
      <w:bookmarkEnd w:id="0"/>
    </w:p>
    <w:p w14:paraId="54480B1F" w14:textId="6114D32B" w:rsidR="0011107D" w:rsidRDefault="0011107D" w:rsidP="002A1F12">
      <w:pPr>
        <w:shd w:val="clear" w:color="auto" w:fill="FFFFFF"/>
        <w:spacing w:before="120" w:after="120" w:line="240" w:lineRule="auto"/>
        <w:ind w:firstLine="709"/>
        <w:jc w:val="both"/>
        <w:rPr>
          <w:rFonts w:eastAsia="Times New Roman" w:cs="Times New Roman"/>
          <w:b/>
          <w:bCs/>
          <w:szCs w:val="28"/>
        </w:rPr>
      </w:pPr>
      <w:r>
        <w:rPr>
          <w:rFonts w:eastAsia="Times New Roman" w:cs="Times New Roman"/>
          <w:b/>
          <w:bCs/>
          <w:szCs w:val="28"/>
        </w:rPr>
        <w:t>I. THÔNG TIN CHUNG</w:t>
      </w:r>
    </w:p>
    <w:p w14:paraId="7A666FF9" w14:textId="25817E46" w:rsidR="0011107D" w:rsidRPr="00F5669E" w:rsidRDefault="005D1984" w:rsidP="005E0877">
      <w:pPr>
        <w:shd w:val="clear" w:color="auto" w:fill="FFFFFF"/>
        <w:spacing w:before="120" w:after="120" w:line="240" w:lineRule="auto"/>
        <w:ind w:firstLine="709"/>
        <w:jc w:val="both"/>
        <w:rPr>
          <w:rFonts w:eastAsia="Times New Roman" w:cs="Times New Roman"/>
          <w:szCs w:val="28"/>
        </w:rPr>
      </w:pPr>
      <w:r w:rsidRPr="0094057E">
        <w:rPr>
          <w:rFonts w:eastAsia="Times New Roman" w:cs="Times New Roman"/>
          <w:b/>
          <w:bCs/>
          <w:szCs w:val="28"/>
          <w:lang w:val="vi-VN"/>
        </w:rPr>
        <w:t xml:space="preserve">1. Tên </w:t>
      </w:r>
      <w:r w:rsidR="0011107D">
        <w:rPr>
          <w:rFonts w:eastAsia="Times New Roman" w:cs="Times New Roman"/>
          <w:b/>
          <w:bCs/>
          <w:szCs w:val="28"/>
        </w:rPr>
        <w:t>quy chuuẩn kỹ thuật quốc gia</w:t>
      </w:r>
      <w:r w:rsidRPr="0094057E">
        <w:rPr>
          <w:rFonts w:eastAsia="Times New Roman" w:cs="Times New Roman"/>
          <w:b/>
          <w:bCs/>
          <w:szCs w:val="28"/>
          <w:lang w:val="vi-VN"/>
        </w:rPr>
        <w:t xml:space="preserve"> </w:t>
      </w:r>
      <w:r w:rsidR="0011107D">
        <w:rPr>
          <w:rFonts w:eastAsia="Times New Roman" w:cs="Times New Roman"/>
          <w:b/>
          <w:bCs/>
          <w:szCs w:val="28"/>
        </w:rPr>
        <w:t>(</w:t>
      </w:r>
      <w:r w:rsidRPr="0094057E">
        <w:rPr>
          <w:rFonts w:eastAsia="Times New Roman" w:cs="Times New Roman"/>
          <w:b/>
          <w:bCs/>
          <w:szCs w:val="28"/>
          <w:lang w:val="vi-VN"/>
        </w:rPr>
        <w:t>QCVN</w:t>
      </w:r>
      <w:r w:rsidR="0011107D">
        <w:rPr>
          <w:rFonts w:eastAsia="Times New Roman" w:cs="Times New Roman"/>
          <w:b/>
          <w:bCs/>
          <w:szCs w:val="28"/>
        </w:rPr>
        <w:t>)</w:t>
      </w:r>
      <w:r w:rsidRPr="0094057E">
        <w:rPr>
          <w:rFonts w:eastAsia="Times New Roman" w:cs="Times New Roman"/>
          <w:b/>
          <w:bCs/>
          <w:szCs w:val="28"/>
        </w:rPr>
        <w:t xml:space="preserve">: </w:t>
      </w:r>
      <w:r w:rsidR="005E0877" w:rsidRPr="00F5669E">
        <w:rPr>
          <w:rFonts w:eastAsia="Times New Roman" w:cs="Times New Roman"/>
          <w:szCs w:val="28"/>
        </w:rPr>
        <w:t xml:space="preserve">Sửa </w:t>
      </w:r>
      <w:r w:rsidR="005E0877" w:rsidRPr="00F5669E">
        <w:rPr>
          <w:rFonts w:eastAsia="Times New Roman" w:cs="Times New Roman" w:hint="eastAsia"/>
          <w:szCs w:val="28"/>
        </w:rPr>
        <w:t>đ</w:t>
      </w:r>
      <w:r w:rsidR="005E0877" w:rsidRPr="00F5669E">
        <w:rPr>
          <w:rFonts w:eastAsia="Times New Roman" w:cs="Times New Roman"/>
          <w:szCs w:val="28"/>
        </w:rPr>
        <w:t xml:space="preserve">ổi 1:2026 QCVN 11:2012/BCT Quy chuẩn kỹ thuật quốc gia về mức rủi ro chấp nhận </w:t>
      </w:r>
      <w:r w:rsidR="005E0877" w:rsidRPr="00F5669E">
        <w:rPr>
          <w:rFonts w:eastAsia="Times New Roman" w:cs="Times New Roman" w:hint="eastAsia"/>
          <w:szCs w:val="28"/>
        </w:rPr>
        <w:t>đư</w:t>
      </w:r>
      <w:r w:rsidR="005E0877" w:rsidRPr="00F5669E">
        <w:rPr>
          <w:rFonts w:eastAsia="Times New Roman" w:cs="Times New Roman"/>
          <w:szCs w:val="28"/>
        </w:rPr>
        <w:t xml:space="preserve">ợc trong </w:t>
      </w:r>
      <w:r w:rsidR="005E0877" w:rsidRPr="00F5669E">
        <w:rPr>
          <w:rFonts w:eastAsia="Times New Roman" w:cs="Times New Roman" w:hint="eastAsia"/>
          <w:szCs w:val="28"/>
        </w:rPr>
        <w:t>đá</w:t>
      </w:r>
      <w:r w:rsidR="005E0877" w:rsidRPr="00F5669E">
        <w:rPr>
          <w:rFonts w:eastAsia="Times New Roman" w:cs="Times New Roman"/>
          <w:szCs w:val="28"/>
        </w:rPr>
        <w:t xml:space="preserve">nh giá </w:t>
      </w:r>
      <w:r w:rsidR="005E0877" w:rsidRPr="00F5669E">
        <w:rPr>
          <w:rFonts w:eastAsia="Times New Roman" w:cs="Times New Roman" w:hint="eastAsia"/>
          <w:szCs w:val="28"/>
        </w:rPr>
        <w:t>đ</w:t>
      </w:r>
      <w:r w:rsidR="005E0877" w:rsidRPr="00F5669E">
        <w:rPr>
          <w:rFonts w:eastAsia="Times New Roman" w:cs="Times New Roman"/>
          <w:szCs w:val="28"/>
        </w:rPr>
        <w:t>ịnh l</w:t>
      </w:r>
      <w:r w:rsidR="005E0877" w:rsidRPr="00F5669E">
        <w:rPr>
          <w:rFonts w:eastAsia="Times New Roman" w:cs="Times New Roman" w:hint="eastAsia"/>
          <w:szCs w:val="28"/>
        </w:rPr>
        <w:t>ư</w:t>
      </w:r>
      <w:r w:rsidR="005E0877" w:rsidRPr="00F5669E">
        <w:rPr>
          <w:rFonts w:eastAsia="Times New Roman" w:cs="Times New Roman"/>
          <w:szCs w:val="28"/>
        </w:rPr>
        <w:t xml:space="preserve">ợng rủi ro cho các hoạt </w:t>
      </w:r>
      <w:r w:rsidR="005E0877" w:rsidRPr="00F5669E">
        <w:rPr>
          <w:rFonts w:eastAsia="Times New Roman" w:cs="Times New Roman" w:hint="eastAsia"/>
          <w:szCs w:val="28"/>
        </w:rPr>
        <w:t>đ</w:t>
      </w:r>
      <w:r w:rsidR="005E0877" w:rsidRPr="00F5669E">
        <w:rPr>
          <w:rFonts w:eastAsia="Times New Roman" w:cs="Times New Roman"/>
          <w:szCs w:val="28"/>
        </w:rPr>
        <w:t>ộng dầu khí, x</w:t>
      </w:r>
      <w:r w:rsidR="005E0877" w:rsidRPr="00F5669E">
        <w:rPr>
          <w:rFonts w:eastAsia="Times New Roman" w:cs="Times New Roman" w:hint="eastAsia"/>
          <w:szCs w:val="28"/>
        </w:rPr>
        <w:t>ă</w:t>
      </w:r>
      <w:r w:rsidR="005E0877" w:rsidRPr="00F5669E">
        <w:rPr>
          <w:rFonts w:eastAsia="Times New Roman" w:cs="Times New Roman"/>
          <w:szCs w:val="28"/>
        </w:rPr>
        <w:t xml:space="preserve">ng dầu, hóa chất và nhiệt </w:t>
      </w:r>
      <w:r w:rsidR="005E0877" w:rsidRPr="00F5669E">
        <w:rPr>
          <w:rFonts w:eastAsia="Times New Roman" w:cs="Times New Roman" w:hint="eastAsia"/>
          <w:szCs w:val="28"/>
        </w:rPr>
        <w:t>đ</w:t>
      </w:r>
      <w:r w:rsidR="005E0877" w:rsidRPr="00F5669E">
        <w:rPr>
          <w:rFonts w:eastAsia="Times New Roman" w:cs="Times New Roman"/>
          <w:szCs w:val="28"/>
        </w:rPr>
        <w:t>iện</w:t>
      </w:r>
      <w:r w:rsidR="0011107D" w:rsidRPr="00F5669E">
        <w:rPr>
          <w:rFonts w:eastAsia="Times New Roman" w:cs="Times New Roman"/>
          <w:szCs w:val="28"/>
        </w:rPr>
        <w:t>/</w:t>
      </w:r>
      <w:r w:rsidR="005E0877" w:rsidRPr="00F5669E">
        <w:rPr>
          <w:rFonts w:eastAsia="Times New Roman" w:cs="Times New Roman"/>
          <w:szCs w:val="28"/>
        </w:rPr>
        <w:t>Amendment 01:2026 QCVN 11: 2012/BCT National Technical regulation on Risk Acceptance Criteria used for Quantitative Risk Assessment  (QRA) of Oil and Gas, Petroleum, Chemicals, Thermal Power  Activities</w:t>
      </w:r>
    </w:p>
    <w:p w14:paraId="71F9B83F" w14:textId="48622EE8" w:rsidR="005B6F95" w:rsidRDefault="005D1984" w:rsidP="002A1F12">
      <w:pPr>
        <w:widowControl w:val="0"/>
        <w:spacing w:before="120" w:after="120" w:line="240" w:lineRule="auto"/>
        <w:ind w:firstLine="709"/>
        <w:jc w:val="both"/>
        <w:rPr>
          <w:rFonts w:eastAsia="Times New Roman" w:cs="Times New Roman"/>
          <w:szCs w:val="28"/>
        </w:rPr>
      </w:pPr>
      <w:r w:rsidRPr="0094057E">
        <w:rPr>
          <w:rFonts w:eastAsia="Times New Roman" w:cs="Times New Roman"/>
          <w:b/>
          <w:bCs/>
          <w:szCs w:val="28"/>
          <w:lang w:val="vi-VN"/>
        </w:rPr>
        <w:t xml:space="preserve">2. </w:t>
      </w:r>
      <w:r w:rsidR="005B6F95">
        <w:rPr>
          <w:rFonts w:eastAsia="Times New Roman" w:cs="Times New Roman"/>
          <w:b/>
          <w:bCs/>
          <w:szCs w:val="28"/>
        </w:rPr>
        <w:t xml:space="preserve">Cơ quan chủ trì xây dựng: </w:t>
      </w:r>
      <w:r w:rsidR="005B6F95" w:rsidRPr="005B6F95">
        <w:rPr>
          <w:rFonts w:eastAsia="Times New Roman" w:cs="Times New Roman"/>
          <w:szCs w:val="28"/>
        </w:rPr>
        <w:t xml:space="preserve">Cục </w:t>
      </w:r>
      <w:r w:rsidR="005B6F95">
        <w:rPr>
          <w:rFonts w:eastAsia="Times New Roman" w:cs="Times New Roman"/>
          <w:szCs w:val="28"/>
        </w:rPr>
        <w:t>Kỹ thuật an toàn và Môi trường công nghiệp, Bộ Công Thương</w:t>
      </w:r>
    </w:p>
    <w:p w14:paraId="1850804A" w14:textId="77777777" w:rsidR="00293776" w:rsidRDefault="005B6F95" w:rsidP="002A1F12">
      <w:pPr>
        <w:widowControl w:val="0"/>
        <w:spacing w:before="120" w:after="120" w:line="240" w:lineRule="auto"/>
        <w:ind w:firstLine="709"/>
        <w:jc w:val="both"/>
        <w:rPr>
          <w:rFonts w:eastAsia="Times New Roman" w:cs="Times New Roman"/>
          <w:b/>
          <w:bCs/>
          <w:szCs w:val="28"/>
        </w:rPr>
      </w:pPr>
      <w:r w:rsidRPr="005B6F95">
        <w:rPr>
          <w:rFonts w:eastAsia="Times New Roman" w:cs="Times New Roman"/>
          <w:b/>
          <w:bCs/>
          <w:szCs w:val="28"/>
          <w:lang w:val="vi-VN"/>
        </w:rPr>
        <w:t>3. Đơn vị, tổ chức phối hợp thực hiện: </w:t>
      </w:r>
    </w:p>
    <w:p w14:paraId="036C1AB2" w14:textId="5B3B3D22" w:rsidR="00293776" w:rsidRPr="00293776" w:rsidRDefault="00293776" w:rsidP="002A1F12">
      <w:pPr>
        <w:widowControl w:val="0"/>
        <w:spacing w:before="120" w:after="120" w:line="240" w:lineRule="auto"/>
        <w:ind w:firstLine="709"/>
        <w:jc w:val="both"/>
        <w:rPr>
          <w:rFonts w:eastAsia="Times New Roman" w:cs="Times New Roman"/>
          <w:szCs w:val="28"/>
        </w:rPr>
      </w:pPr>
      <w:r w:rsidRPr="00293776">
        <w:rPr>
          <w:rFonts w:eastAsia="Times New Roman" w:cs="Times New Roman"/>
          <w:szCs w:val="28"/>
        </w:rPr>
        <w:t>- Vụ Pháp chế, Bộ Công Thương;</w:t>
      </w:r>
    </w:p>
    <w:p w14:paraId="7BD18FCE" w14:textId="7FF911D4" w:rsidR="00293776" w:rsidRPr="00293776" w:rsidRDefault="00293776" w:rsidP="002A1F12">
      <w:pPr>
        <w:widowControl w:val="0"/>
        <w:spacing w:before="120" w:after="120" w:line="240" w:lineRule="auto"/>
        <w:ind w:firstLine="709"/>
        <w:jc w:val="both"/>
        <w:rPr>
          <w:rFonts w:eastAsia="Times New Roman" w:cs="Times New Roman"/>
          <w:szCs w:val="28"/>
        </w:rPr>
      </w:pPr>
      <w:r w:rsidRPr="00293776">
        <w:rPr>
          <w:rFonts w:eastAsia="Times New Roman" w:cs="Times New Roman"/>
          <w:szCs w:val="28"/>
        </w:rPr>
        <w:t>- Cục Đổi mới sáng tạo, Chuyển đổi xanh và Khuyến công</w:t>
      </w:r>
      <w:r w:rsidR="007838DD">
        <w:rPr>
          <w:rFonts w:eastAsia="Times New Roman" w:cs="Times New Roman"/>
          <w:szCs w:val="28"/>
        </w:rPr>
        <w:t>, Bộ Công Thương</w:t>
      </w:r>
      <w:r w:rsidRPr="00293776">
        <w:rPr>
          <w:rFonts w:eastAsia="Times New Roman" w:cs="Times New Roman"/>
          <w:szCs w:val="28"/>
        </w:rPr>
        <w:t>.</w:t>
      </w:r>
    </w:p>
    <w:p w14:paraId="31AEA86D" w14:textId="57BE7340" w:rsidR="005B6F95" w:rsidRPr="005B6F95" w:rsidRDefault="005B6F95" w:rsidP="002A1F12">
      <w:pPr>
        <w:widowControl w:val="0"/>
        <w:spacing w:before="120" w:after="120" w:line="240" w:lineRule="auto"/>
        <w:ind w:firstLine="709"/>
        <w:jc w:val="both"/>
        <w:rPr>
          <w:rFonts w:eastAsia="Times New Roman" w:cs="Times New Roman"/>
          <w:szCs w:val="28"/>
        </w:rPr>
      </w:pPr>
      <w:r w:rsidRPr="005B6F95">
        <w:rPr>
          <w:rFonts w:eastAsia="Times New Roman" w:cs="Times New Roman"/>
          <w:b/>
          <w:bCs/>
          <w:szCs w:val="28"/>
          <w:lang w:val="vi-VN"/>
        </w:rPr>
        <w:t>4. Thời gian thực hiện: </w:t>
      </w:r>
      <w:r w:rsidRPr="005B6F95">
        <w:rPr>
          <w:rFonts w:eastAsia="Times New Roman" w:cs="Times New Roman"/>
          <w:szCs w:val="28"/>
        </w:rPr>
        <w:t xml:space="preserve">Từ tháng 5 năm 2026 đến tháng </w:t>
      </w:r>
      <w:r w:rsidR="005E0877">
        <w:rPr>
          <w:rFonts w:eastAsia="Times New Roman" w:cs="Times New Roman"/>
          <w:szCs w:val="28"/>
        </w:rPr>
        <w:t xml:space="preserve">  </w:t>
      </w:r>
      <w:r w:rsidRPr="005B6F95">
        <w:rPr>
          <w:rFonts w:eastAsia="Times New Roman" w:cs="Times New Roman"/>
          <w:szCs w:val="28"/>
        </w:rPr>
        <w:t>.. năm 2026.</w:t>
      </w:r>
      <w:r>
        <w:rPr>
          <w:rFonts w:eastAsia="Times New Roman" w:cs="Times New Roman"/>
          <w:b/>
          <w:bCs/>
          <w:szCs w:val="28"/>
        </w:rPr>
        <w:t xml:space="preserve"> </w:t>
      </w:r>
    </w:p>
    <w:p w14:paraId="0D70EE82" w14:textId="77777777" w:rsidR="005B6F95" w:rsidRDefault="005B6F95" w:rsidP="002A1F12">
      <w:pPr>
        <w:widowControl w:val="0"/>
        <w:spacing w:before="120" w:after="120" w:line="240" w:lineRule="auto"/>
        <w:ind w:firstLine="709"/>
        <w:jc w:val="both"/>
        <w:rPr>
          <w:rFonts w:eastAsia="Times New Roman" w:cs="Times New Roman"/>
          <w:b/>
          <w:bCs/>
          <w:szCs w:val="28"/>
        </w:rPr>
      </w:pPr>
      <w:r w:rsidRPr="005B6F95">
        <w:rPr>
          <w:rFonts w:eastAsia="Times New Roman" w:cs="Times New Roman"/>
          <w:b/>
          <w:bCs/>
          <w:szCs w:val="28"/>
          <w:lang w:val="vi-VN"/>
        </w:rPr>
        <w:t>5. Căn cứ pháp lý: </w:t>
      </w:r>
    </w:p>
    <w:p w14:paraId="3110F261" w14:textId="77777777" w:rsidR="005B6F95" w:rsidRPr="00293776" w:rsidRDefault="005B6F95" w:rsidP="002A1F12">
      <w:pPr>
        <w:widowControl w:val="0"/>
        <w:spacing w:before="120" w:after="120" w:line="240" w:lineRule="auto"/>
        <w:ind w:firstLine="709"/>
        <w:jc w:val="both"/>
        <w:rPr>
          <w:rFonts w:cs="Times New Roman"/>
          <w:szCs w:val="28"/>
        </w:rPr>
      </w:pPr>
      <w:r w:rsidRPr="00293776">
        <w:rPr>
          <w:rFonts w:eastAsia="Times New Roman" w:cs="Times New Roman"/>
          <w:szCs w:val="28"/>
        </w:rPr>
        <w:t xml:space="preserve">- </w:t>
      </w:r>
      <w:r w:rsidRPr="00293776">
        <w:rPr>
          <w:rFonts w:cs="Times New Roman"/>
          <w:szCs w:val="28"/>
        </w:rPr>
        <w:t xml:space="preserve">Luật Tiêu chuẩn và Quy chuẩn kỹ thuật số 68/2006/QH11 được sửa đổi, bổ sung bởi Luật số 35/2018/QH14 và Luật số 70/2025/QH15; </w:t>
      </w:r>
    </w:p>
    <w:p w14:paraId="070C05D7" w14:textId="3C1D8764" w:rsidR="005B6F95" w:rsidRDefault="005B6F95" w:rsidP="002A1F12">
      <w:pPr>
        <w:widowControl w:val="0"/>
        <w:spacing w:before="120" w:after="120" w:line="240" w:lineRule="auto"/>
        <w:ind w:firstLine="709"/>
        <w:jc w:val="both"/>
        <w:rPr>
          <w:rFonts w:cs="Times New Roman"/>
          <w:szCs w:val="28"/>
        </w:rPr>
      </w:pPr>
      <w:r w:rsidRPr="00293776">
        <w:rPr>
          <w:rFonts w:cs="Times New Roman"/>
          <w:szCs w:val="28"/>
        </w:rPr>
        <w:t xml:space="preserve">- </w:t>
      </w:r>
      <w:r w:rsidR="005E0877" w:rsidRPr="005E0877">
        <w:rPr>
          <w:rFonts w:cs="Times New Roman"/>
          <w:szCs w:val="28"/>
        </w:rPr>
        <w:t>Nghị định số 22/2026/NĐ-CP ngày 16 tháng 01 năm 2026 của Chính phủ quy định chi tiết một số điều và biện  pháp để tổ chức, hướng dẫn thi hành uật Tiêu chuẩn và Quy chuẩn kỹ thuật</w:t>
      </w:r>
      <w:r w:rsidRPr="00293776">
        <w:rPr>
          <w:rFonts w:cs="Times New Roman"/>
          <w:szCs w:val="28"/>
        </w:rPr>
        <w:t>;</w:t>
      </w:r>
    </w:p>
    <w:p w14:paraId="53DFCA3D" w14:textId="20BBB437" w:rsidR="005E0877" w:rsidRPr="00293776" w:rsidRDefault="005E0877" w:rsidP="002A1F12">
      <w:pPr>
        <w:widowControl w:val="0"/>
        <w:spacing w:before="120" w:after="120" w:line="240" w:lineRule="auto"/>
        <w:ind w:firstLine="709"/>
        <w:jc w:val="both"/>
        <w:rPr>
          <w:rFonts w:cs="Times New Roman"/>
          <w:szCs w:val="28"/>
        </w:rPr>
      </w:pPr>
      <w:r>
        <w:rPr>
          <w:rFonts w:cs="Times New Roman"/>
          <w:szCs w:val="28"/>
        </w:rPr>
        <w:t xml:space="preserve">- </w:t>
      </w:r>
      <w:r w:rsidRPr="005E0877">
        <w:rPr>
          <w:rFonts w:cs="Times New Roman"/>
          <w:szCs w:val="28"/>
        </w:rPr>
        <w:t>Nghị định số 40/2025/NĐ-CP ngày 26 tháng 02 năm 2025 của Chính phủ quy định chức năng, nhiệm vụ, quyền hạn và cơ cấu tổ chức của Bộ Công Thương</w:t>
      </w:r>
      <w:r>
        <w:rPr>
          <w:rFonts w:cs="Times New Roman"/>
          <w:szCs w:val="28"/>
        </w:rPr>
        <w:t>;</w:t>
      </w:r>
    </w:p>
    <w:p w14:paraId="7E65C260" w14:textId="5AF7B19C" w:rsidR="005B6F95" w:rsidRPr="00293776" w:rsidRDefault="005B6F95" w:rsidP="002A1F12">
      <w:pPr>
        <w:widowControl w:val="0"/>
        <w:spacing w:before="120" w:after="120" w:line="240" w:lineRule="auto"/>
        <w:ind w:firstLine="709"/>
        <w:jc w:val="both"/>
        <w:rPr>
          <w:rFonts w:cs="Times New Roman"/>
          <w:szCs w:val="28"/>
        </w:rPr>
      </w:pPr>
      <w:r w:rsidRPr="00293776">
        <w:rPr>
          <w:rFonts w:cs="Times New Roman"/>
          <w:szCs w:val="28"/>
        </w:rPr>
        <w:t xml:space="preserve">- </w:t>
      </w:r>
      <w:r w:rsidR="005E0877" w:rsidRPr="005E0877">
        <w:rPr>
          <w:rFonts w:cs="Times New Roman"/>
          <w:szCs w:val="28"/>
        </w:rPr>
        <w:t>Thông tư số 22/2026/TT-BCT ngày 29 tháng 4 năm 2026 của Bộ Công Thương quy định về hoạt động xây dựng, áp dụng tiêu chuẩn quốc gia và quy chuẩn kỹ thuật quốc gia của Bộ Công Thương</w:t>
      </w:r>
      <w:r w:rsidRPr="00293776">
        <w:rPr>
          <w:rFonts w:cs="Times New Roman"/>
          <w:szCs w:val="28"/>
        </w:rPr>
        <w:t>;</w:t>
      </w:r>
    </w:p>
    <w:p w14:paraId="792516B4" w14:textId="5C332A6E" w:rsidR="001340D0" w:rsidRPr="00A4593E" w:rsidRDefault="001340D0" w:rsidP="002A1F12">
      <w:pPr>
        <w:widowControl w:val="0"/>
        <w:spacing w:before="120" w:after="120" w:line="240" w:lineRule="auto"/>
        <w:ind w:firstLine="709"/>
        <w:jc w:val="both"/>
        <w:rPr>
          <w:rFonts w:cs="Times New Roman"/>
          <w:szCs w:val="28"/>
        </w:rPr>
      </w:pPr>
      <w:r w:rsidRPr="00A4593E">
        <w:rPr>
          <w:rFonts w:eastAsia="Times New Roman" w:cs="Times New Roman"/>
          <w:szCs w:val="28"/>
        </w:rPr>
        <w:t xml:space="preserve">- </w:t>
      </w:r>
      <w:r w:rsidRPr="00A4593E">
        <w:rPr>
          <w:rFonts w:cs="Times New Roman"/>
          <w:szCs w:val="28"/>
        </w:rPr>
        <w:t>Thông tư số 15</w:t>
      </w:r>
      <w:hyperlink r:id="rId7" w:tgtFrame="_blank" w:history="1">
        <w:r w:rsidRPr="00A4593E">
          <w:rPr>
            <w:rFonts w:cs="Times New Roman"/>
            <w:szCs w:val="28"/>
          </w:rPr>
          <w:t>/2026/TT-BKHCN</w:t>
        </w:r>
      </w:hyperlink>
      <w:r w:rsidRPr="00A4593E">
        <w:rPr>
          <w:rFonts w:cs="Times New Roman"/>
          <w:szCs w:val="28"/>
        </w:rPr>
        <w:t xml:space="preserve"> ngày 09 tháng 4 năm 2026 của Bộ trưởng Bộ Khoa học và Công nghệ quy định chi tiết xây dựng, thẩm định và ban hành quy chuẩn kỹ thuật.</w:t>
      </w:r>
    </w:p>
    <w:p w14:paraId="7BBA1CDF" w14:textId="19BA8312" w:rsidR="001340D0" w:rsidRPr="00A4593E" w:rsidRDefault="001340D0" w:rsidP="002A1F12">
      <w:pPr>
        <w:widowControl w:val="0"/>
        <w:spacing w:before="120" w:after="120" w:line="240" w:lineRule="auto"/>
        <w:ind w:firstLine="709"/>
        <w:jc w:val="both"/>
        <w:rPr>
          <w:rFonts w:cs="Times New Roman"/>
          <w:szCs w:val="28"/>
        </w:rPr>
      </w:pPr>
      <w:r w:rsidRPr="00A4593E">
        <w:rPr>
          <w:rFonts w:cs="Times New Roman"/>
          <w:szCs w:val="28"/>
        </w:rPr>
        <w:t>- Thông tư số </w:t>
      </w:r>
      <w:r w:rsidR="00FF7953" w:rsidRPr="00A4593E">
        <w:rPr>
          <w:rFonts w:cs="Times New Roman"/>
          <w:szCs w:val="28"/>
        </w:rPr>
        <w:t>22</w:t>
      </w:r>
      <w:hyperlink r:id="rId8" w:tgtFrame="_blank" w:history="1">
        <w:r w:rsidRPr="00A4593E">
          <w:rPr>
            <w:rFonts w:cs="Times New Roman"/>
            <w:szCs w:val="28"/>
          </w:rPr>
          <w:t>/2026/TT-BCT</w:t>
        </w:r>
      </w:hyperlink>
      <w:r w:rsidRPr="00A4593E">
        <w:rPr>
          <w:rFonts w:cs="Times New Roman"/>
          <w:szCs w:val="28"/>
        </w:rPr>
        <w:t xml:space="preserve"> ngày </w:t>
      </w:r>
      <w:r w:rsidR="00FF7953" w:rsidRPr="00A4593E">
        <w:rPr>
          <w:rFonts w:cs="Times New Roman"/>
          <w:szCs w:val="28"/>
        </w:rPr>
        <w:t>29</w:t>
      </w:r>
      <w:r w:rsidRPr="00A4593E">
        <w:rPr>
          <w:rFonts w:cs="Times New Roman"/>
          <w:szCs w:val="28"/>
        </w:rPr>
        <w:t xml:space="preserve"> tháng </w:t>
      </w:r>
      <w:r w:rsidR="00FF7953" w:rsidRPr="00A4593E">
        <w:rPr>
          <w:rFonts w:cs="Times New Roman"/>
          <w:szCs w:val="28"/>
        </w:rPr>
        <w:t xml:space="preserve">4 </w:t>
      </w:r>
      <w:r w:rsidRPr="00A4593E">
        <w:rPr>
          <w:rFonts w:cs="Times New Roman"/>
          <w:szCs w:val="28"/>
        </w:rPr>
        <w:t xml:space="preserve">năm 2026 của Bộ trưởng Bộ Công Thương quy định </w:t>
      </w:r>
      <w:r w:rsidR="00FF7953" w:rsidRPr="00A4593E">
        <w:rPr>
          <w:rFonts w:cs="Times New Roman"/>
          <w:szCs w:val="28"/>
        </w:rPr>
        <w:t>về hoạt động xây dựng, áp dụng tiêu chuẩn quốc gia và Quy chuẩn kỹ thuật quốc ggia của Bộ Công Thương</w:t>
      </w:r>
      <w:r w:rsidRPr="00A4593E">
        <w:rPr>
          <w:rFonts w:cs="Times New Roman"/>
          <w:szCs w:val="28"/>
        </w:rPr>
        <w:t>.</w:t>
      </w:r>
    </w:p>
    <w:p w14:paraId="7F18515B" w14:textId="449FAF84" w:rsidR="001340D0" w:rsidRPr="00A4593E" w:rsidRDefault="001340D0" w:rsidP="002A1F12">
      <w:pPr>
        <w:widowControl w:val="0"/>
        <w:spacing w:before="120" w:after="120" w:line="240" w:lineRule="auto"/>
        <w:ind w:firstLine="709"/>
        <w:jc w:val="both"/>
        <w:rPr>
          <w:rFonts w:eastAsia="Times New Roman" w:cs="Times New Roman"/>
          <w:szCs w:val="28"/>
        </w:rPr>
      </w:pPr>
      <w:r w:rsidRPr="00A4593E">
        <w:rPr>
          <w:rFonts w:cs="Times New Roman"/>
          <w:szCs w:val="28"/>
        </w:rPr>
        <w:t xml:space="preserve">- Quyết định số </w:t>
      </w:r>
      <w:r w:rsidR="00FF7953" w:rsidRPr="00A4593E">
        <w:rPr>
          <w:rFonts w:eastAsia="Times New Roman" w:cs="Times New Roman"/>
          <w:szCs w:val="28"/>
        </w:rPr>
        <w:t>1096</w:t>
      </w:r>
      <w:hyperlink r:id="rId9" w:tgtFrame="_blank" w:history="1">
        <w:r w:rsidR="00FF7953" w:rsidRPr="00A4593E">
          <w:rPr>
            <w:rFonts w:cs="Times New Roman"/>
            <w:szCs w:val="28"/>
          </w:rPr>
          <w:t>/QĐ-BCT</w:t>
        </w:r>
      </w:hyperlink>
      <w:r w:rsidR="00FF7953" w:rsidRPr="00A4593E">
        <w:rPr>
          <w:rFonts w:cs="Times New Roman"/>
          <w:szCs w:val="28"/>
        </w:rPr>
        <w:t xml:space="preserve"> ngày 08 tháng 5 năm 2026 của Bộ trưởng Bộ Công Thương về việc phê duyệt Kế hoạch sửa đổi, bổ sung, thay thế Quy chuẩn kỹ thuật quốc gia của Bộ Công Thương năm 2026 của Bộ Công Thương.</w:t>
      </w:r>
    </w:p>
    <w:p w14:paraId="12A57A5A" w14:textId="27DDA2D2" w:rsidR="005B6F95" w:rsidRPr="005B6F95" w:rsidRDefault="005B6F95" w:rsidP="002A1F12">
      <w:pPr>
        <w:widowControl w:val="0"/>
        <w:spacing w:before="120" w:after="120" w:line="240" w:lineRule="auto"/>
        <w:ind w:firstLine="709"/>
        <w:jc w:val="both"/>
        <w:rPr>
          <w:rFonts w:eastAsia="Times New Roman" w:cs="Times New Roman"/>
          <w:szCs w:val="28"/>
        </w:rPr>
      </w:pPr>
      <w:r w:rsidRPr="005B6F95">
        <w:rPr>
          <w:rFonts w:eastAsia="Times New Roman" w:cs="Times New Roman"/>
          <w:b/>
          <w:bCs/>
          <w:szCs w:val="28"/>
          <w:lang w:val="vi-VN"/>
        </w:rPr>
        <w:t xml:space="preserve">II. </w:t>
      </w:r>
      <w:r w:rsidR="001340D0">
        <w:rPr>
          <w:rFonts w:eastAsia="Times New Roman" w:cs="Times New Roman"/>
          <w:b/>
          <w:bCs/>
          <w:szCs w:val="28"/>
        </w:rPr>
        <w:t xml:space="preserve">SỰ CẦN THIẾT VÀ MỤC TIÊU XÂY DỰNG </w:t>
      </w:r>
      <w:r w:rsidRPr="005B6F95">
        <w:rPr>
          <w:rFonts w:eastAsia="Times New Roman" w:cs="Times New Roman"/>
          <w:b/>
          <w:bCs/>
          <w:szCs w:val="28"/>
          <w:lang w:val="vi-VN"/>
        </w:rPr>
        <w:t>QCVN</w:t>
      </w:r>
    </w:p>
    <w:p w14:paraId="71537714" w14:textId="6062951A" w:rsidR="005B6F95" w:rsidRPr="005B6F95" w:rsidRDefault="005B6F95" w:rsidP="002A1F12">
      <w:pPr>
        <w:widowControl w:val="0"/>
        <w:spacing w:before="120" w:after="120" w:line="240" w:lineRule="auto"/>
        <w:ind w:firstLine="709"/>
        <w:jc w:val="both"/>
        <w:rPr>
          <w:rFonts w:eastAsia="Times New Roman" w:cs="Times New Roman"/>
          <w:b/>
          <w:bCs/>
          <w:szCs w:val="28"/>
        </w:rPr>
      </w:pPr>
      <w:r w:rsidRPr="005B6F95">
        <w:rPr>
          <w:rFonts w:eastAsia="Times New Roman" w:cs="Times New Roman"/>
          <w:b/>
          <w:bCs/>
          <w:szCs w:val="28"/>
          <w:lang w:val="vi-VN"/>
        </w:rPr>
        <w:t>1. Tình hình trong nước</w:t>
      </w:r>
      <w:r w:rsidR="00115C88">
        <w:rPr>
          <w:rFonts w:eastAsia="Times New Roman" w:cs="Times New Roman"/>
          <w:b/>
          <w:bCs/>
          <w:szCs w:val="28"/>
        </w:rPr>
        <w:t xml:space="preserve"> và quốc tế</w:t>
      </w:r>
      <w:r w:rsidRPr="005B6F95">
        <w:rPr>
          <w:rFonts w:eastAsia="Times New Roman" w:cs="Times New Roman"/>
          <w:b/>
          <w:bCs/>
          <w:szCs w:val="28"/>
          <w:lang w:val="vi-VN"/>
        </w:rPr>
        <w:t>:</w:t>
      </w:r>
    </w:p>
    <w:p w14:paraId="267C6AF0" w14:textId="37777797" w:rsidR="00DA6AAB" w:rsidRPr="009D0F70" w:rsidRDefault="00DA6AAB" w:rsidP="00115C88">
      <w:pPr>
        <w:spacing w:line="288" w:lineRule="auto"/>
        <w:ind w:firstLine="561"/>
        <w:jc w:val="both"/>
        <w:rPr>
          <w:szCs w:val="28"/>
        </w:rPr>
      </w:pPr>
      <w:r w:rsidRPr="009D0F70">
        <w:rPr>
          <w:szCs w:val="28"/>
        </w:rPr>
        <w:lastRenderedPageBreak/>
        <w:t xml:space="preserve">Trong sự nghiệp Công nghiệp hoá, hiện </w:t>
      </w:r>
      <w:r w:rsidRPr="009D0F70">
        <w:rPr>
          <w:rFonts w:hint="eastAsia"/>
          <w:szCs w:val="28"/>
        </w:rPr>
        <w:t>đ</w:t>
      </w:r>
      <w:r w:rsidRPr="009D0F70">
        <w:rPr>
          <w:szCs w:val="28"/>
        </w:rPr>
        <w:t xml:space="preserve">ại hoá của đất nước, an toàn luôn đóng một vai trò quan trọng đảm bảo cho sự thành công cũng như góp phần đẩy nhanh tốc độ công nghiệp hoá, hiện </w:t>
      </w:r>
      <w:r w:rsidRPr="009D0F70">
        <w:rPr>
          <w:rFonts w:hint="eastAsia"/>
          <w:szCs w:val="28"/>
        </w:rPr>
        <w:t>đ</w:t>
      </w:r>
      <w:r w:rsidRPr="009D0F70">
        <w:rPr>
          <w:szCs w:val="28"/>
        </w:rPr>
        <w:t xml:space="preserve">ại hoá. Những năm gần đây, sự hội nhập kinh tế phát triển của Việt </w:t>
      </w:r>
      <w:smartTag w:uri="urn:schemas-microsoft-com:office:smarttags" w:element="PersonName">
        <w:r w:rsidRPr="009D0F70">
          <w:rPr>
            <w:szCs w:val="28"/>
          </w:rPr>
          <w:t>Nam</w:t>
        </w:r>
      </w:smartTag>
      <w:r w:rsidRPr="009D0F70">
        <w:rPr>
          <w:szCs w:val="28"/>
        </w:rPr>
        <w:t xml:space="preserve"> </w:t>
      </w:r>
      <w:r w:rsidRPr="009D0F70">
        <w:rPr>
          <w:rFonts w:hint="eastAsia"/>
          <w:szCs w:val="28"/>
        </w:rPr>
        <w:t>đ</w:t>
      </w:r>
      <w:r w:rsidRPr="009D0F70">
        <w:rPr>
          <w:szCs w:val="28"/>
        </w:rPr>
        <w:t xml:space="preserve">ã giúp các doanh nghiệp Việt </w:t>
      </w:r>
      <w:smartTag w:uri="urn:schemas-microsoft-com:office:smarttags" w:element="PersonName">
        <w:r w:rsidRPr="009D0F70">
          <w:rPr>
            <w:szCs w:val="28"/>
          </w:rPr>
          <w:t>Nam</w:t>
        </w:r>
      </w:smartTag>
      <w:r w:rsidRPr="009D0F70">
        <w:rPr>
          <w:szCs w:val="28"/>
        </w:rPr>
        <w:t xml:space="preserve"> tiếp cận được Hệ thống quản lý an toàn của các n</w:t>
      </w:r>
      <w:r w:rsidRPr="009D0F70">
        <w:rPr>
          <w:rFonts w:hint="eastAsia"/>
          <w:szCs w:val="28"/>
        </w:rPr>
        <w:t>ư</w:t>
      </w:r>
      <w:r w:rsidRPr="009D0F70">
        <w:rPr>
          <w:szCs w:val="28"/>
        </w:rPr>
        <w:t>ớc có nền công nghiệp tiên tiến, nh</w:t>
      </w:r>
      <w:r w:rsidRPr="009D0F70">
        <w:rPr>
          <w:rFonts w:hint="eastAsia"/>
          <w:szCs w:val="28"/>
        </w:rPr>
        <w:t>ư</w:t>
      </w:r>
      <w:r w:rsidRPr="009D0F70">
        <w:rPr>
          <w:szCs w:val="28"/>
        </w:rPr>
        <w:t xml:space="preserve"> việc </w:t>
      </w:r>
      <w:r w:rsidRPr="009D0F70">
        <w:rPr>
          <w:rFonts w:hint="eastAsia"/>
          <w:szCs w:val="28"/>
        </w:rPr>
        <w:t>đ</w:t>
      </w:r>
      <w:r w:rsidRPr="009D0F70">
        <w:rPr>
          <w:szCs w:val="28"/>
        </w:rPr>
        <w:t xml:space="preserve">ánh giá rủi ro </w:t>
      </w:r>
      <w:r w:rsidRPr="009D0F70">
        <w:rPr>
          <w:rFonts w:hint="eastAsia"/>
          <w:szCs w:val="28"/>
        </w:rPr>
        <w:t>đ</w:t>
      </w:r>
      <w:r w:rsidRPr="009D0F70">
        <w:rPr>
          <w:szCs w:val="28"/>
        </w:rPr>
        <w:t>ể áp dụng vào đơn vị mình, đặc biệt là trong các lĩnh vực có yêu cầu đảm bảo nghiêm ngặt về an toàn như Dầu khí, X</w:t>
      </w:r>
      <w:r w:rsidRPr="009D0F70">
        <w:rPr>
          <w:rFonts w:hint="eastAsia"/>
          <w:szCs w:val="28"/>
        </w:rPr>
        <w:t>ă</w:t>
      </w:r>
      <w:r w:rsidRPr="009D0F70">
        <w:rPr>
          <w:szCs w:val="28"/>
        </w:rPr>
        <w:t xml:space="preserve">ng dầu, Hóa chất và Nhiệt điện, </w:t>
      </w:r>
      <w:r w:rsidRPr="009D0F70">
        <w:rPr>
          <w:rFonts w:hint="eastAsia"/>
          <w:szCs w:val="28"/>
        </w:rPr>
        <w:t>đ</w:t>
      </w:r>
      <w:r w:rsidRPr="009D0F70">
        <w:rPr>
          <w:szCs w:val="28"/>
        </w:rPr>
        <w:t xml:space="preserve">ảm bảo an toàn và hiệu quả kinh tế. Các văn bản quy phạm pháp luật (VBQPPL) của Cơ quan quản lý Nhà nước trong lĩnh vực an toàn được ban hành trong thời gian qua cũng đã được xây dựng trên cơ sở tiếp cận từ Hệ thống quản lý an toàn hiện đại như </w:t>
      </w:r>
      <w:r w:rsidR="00115C88">
        <w:rPr>
          <w:bCs/>
          <w:lang w:val="nl-NL"/>
        </w:rPr>
        <w:t xml:space="preserve">Quyết định số 04/2015/QĐ-TTg ngày 20 tháng 01 năm 2015 của Thủ tướng Chính phủ quy định về quản lý an toàn trong hoạt động dầu khí; </w:t>
      </w:r>
      <w:r w:rsidR="00115C88" w:rsidRPr="00454228">
        <w:rPr>
          <w:szCs w:val="28"/>
        </w:rPr>
        <w:t>Thông tư số 40/2018/TT-BCT ngày 30 tháng 10 năm 2018 của Bộ trưởng Bộ Công Thương quy định về xây dựng và nội dung các tài liệu quản lý an toàn trong hoạt động dầu khí</w:t>
      </w:r>
      <w:r w:rsidRPr="009D0F70">
        <w:rPr>
          <w:szCs w:val="28"/>
        </w:rPr>
        <w:t>; Nghị định 13/2011/NĐ-CP</w:t>
      </w:r>
      <w:r>
        <w:rPr>
          <w:szCs w:val="28"/>
        </w:rPr>
        <w:t xml:space="preserve"> ng</w:t>
      </w:r>
      <w:r w:rsidRPr="000A23B4">
        <w:rPr>
          <w:szCs w:val="28"/>
        </w:rPr>
        <w:t>ày</w:t>
      </w:r>
      <w:r>
        <w:rPr>
          <w:szCs w:val="28"/>
        </w:rPr>
        <w:t xml:space="preserve"> 11 th</w:t>
      </w:r>
      <w:r w:rsidRPr="000A23B4">
        <w:rPr>
          <w:szCs w:val="28"/>
        </w:rPr>
        <w:t>áng</w:t>
      </w:r>
      <w:r>
        <w:rPr>
          <w:szCs w:val="28"/>
        </w:rPr>
        <w:t xml:space="preserve"> 02 n</w:t>
      </w:r>
      <w:r w:rsidRPr="000A23B4">
        <w:rPr>
          <w:szCs w:val="28"/>
        </w:rPr>
        <w:t>ă</w:t>
      </w:r>
      <w:r>
        <w:rPr>
          <w:szCs w:val="28"/>
        </w:rPr>
        <w:t>m 2011 v</w:t>
      </w:r>
      <w:r w:rsidRPr="000A23B4">
        <w:rPr>
          <w:szCs w:val="28"/>
        </w:rPr>
        <w:t>ề</w:t>
      </w:r>
      <w:r>
        <w:rPr>
          <w:szCs w:val="28"/>
        </w:rPr>
        <w:t xml:space="preserve"> an to</w:t>
      </w:r>
      <w:r w:rsidRPr="000A23B4">
        <w:rPr>
          <w:szCs w:val="28"/>
        </w:rPr>
        <w:t>àn</w:t>
      </w:r>
      <w:r>
        <w:rPr>
          <w:szCs w:val="28"/>
        </w:rPr>
        <w:t xml:space="preserve"> c</w:t>
      </w:r>
      <w:r w:rsidRPr="000A23B4">
        <w:rPr>
          <w:szCs w:val="28"/>
        </w:rPr>
        <w:t>ô</w:t>
      </w:r>
      <w:r>
        <w:rPr>
          <w:szCs w:val="28"/>
        </w:rPr>
        <w:t>ng tr</w:t>
      </w:r>
      <w:r w:rsidRPr="000A23B4">
        <w:rPr>
          <w:szCs w:val="28"/>
        </w:rPr>
        <w:t>ình</w:t>
      </w:r>
      <w:r>
        <w:rPr>
          <w:szCs w:val="28"/>
        </w:rPr>
        <w:t xml:space="preserve"> D</w:t>
      </w:r>
      <w:r w:rsidRPr="000A23B4">
        <w:rPr>
          <w:szCs w:val="28"/>
        </w:rPr>
        <w:t>ầu</w:t>
      </w:r>
      <w:r>
        <w:rPr>
          <w:szCs w:val="28"/>
        </w:rPr>
        <w:t xml:space="preserve"> kh</w:t>
      </w:r>
      <w:r w:rsidRPr="000A23B4">
        <w:rPr>
          <w:szCs w:val="28"/>
        </w:rPr>
        <w:t>í</w:t>
      </w:r>
      <w:r>
        <w:rPr>
          <w:szCs w:val="28"/>
        </w:rPr>
        <w:t xml:space="preserve"> tr</w:t>
      </w:r>
      <w:r w:rsidRPr="000A23B4">
        <w:rPr>
          <w:szCs w:val="28"/>
        </w:rPr>
        <w:t>ê</w:t>
      </w:r>
      <w:r>
        <w:rPr>
          <w:szCs w:val="28"/>
        </w:rPr>
        <w:t xml:space="preserve">n </w:t>
      </w:r>
      <w:r w:rsidRPr="000A23B4">
        <w:rPr>
          <w:szCs w:val="28"/>
        </w:rPr>
        <w:t>đất</w:t>
      </w:r>
      <w:r>
        <w:rPr>
          <w:szCs w:val="28"/>
        </w:rPr>
        <w:t xml:space="preserve"> li</w:t>
      </w:r>
      <w:r w:rsidRPr="000A23B4">
        <w:rPr>
          <w:szCs w:val="28"/>
        </w:rPr>
        <w:t>ền</w:t>
      </w:r>
      <w:r w:rsidR="00115C88">
        <w:rPr>
          <w:szCs w:val="28"/>
        </w:rPr>
        <w:t>.</w:t>
      </w:r>
    </w:p>
    <w:p w14:paraId="6017C3DD" w14:textId="6575F588" w:rsidR="00DA6AAB" w:rsidRPr="009D0F70" w:rsidRDefault="00DA6AAB" w:rsidP="00DA6AAB">
      <w:pPr>
        <w:spacing w:before="120"/>
        <w:ind w:firstLine="720"/>
        <w:jc w:val="both"/>
        <w:rPr>
          <w:szCs w:val="28"/>
        </w:rPr>
      </w:pPr>
      <w:r w:rsidRPr="009D0F70">
        <w:rPr>
          <w:szCs w:val="28"/>
        </w:rPr>
        <w:t xml:space="preserve">Công tác </w:t>
      </w:r>
      <w:r w:rsidRPr="009D0F70">
        <w:rPr>
          <w:rFonts w:hint="eastAsia"/>
          <w:szCs w:val="28"/>
        </w:rPr>
        <w:t>đ</w:t>
      </w:r>
      <w:r w:rsidRPr="009D0F70">
        <w:rPr>
          <w:szCs w:val="28"/>
        </w:rPr>
        <w:t xml:space="preserve">ánh giá rủi ro </w:t>
      </w:r>
      <w:r w:rsidR="00F5669E">
        <w:rPr>
          <w:szCs w:val="28"/>
        </w:rPr>
        <w:t xml:space="preserve">là phần quan trọng </w:t>
      </w:r>
      <w:r w:rsidRPr="009D0F70">
        <w:rPr>
          <w:szCs w:val="28"/>
        </w:rPr>
        <w:t>của Hệ thống quản lý an toàn. Hiện nay, các nước công nghiệp phát triển trên thế giới đều đưa ra các mức rủi ro chấp nhận được</w:t>
      </w:r>
      <w:r>
        <w:rPr>
          <w:szCs w:val="28"/>
        </w:rPr>
        <w:t xml:space="preserve"> l</w:t>
      </w:r>
      <w:r w:rsidRPr="000A23B4">
        <w:rPr>
          <w:szCs w:val="28"/>
        </w:rPr>
        <w:t>à</w:t>
      </w:r>
      <w:r>
        <w:rPr>
          <w:szCs w:val="28"/>
        </w:rPr>
        <w:t xml:space="preserve"> c</w:t>
      </w:r>
      <w:r w:rsidRPr="000A23B4">
        <w:rPr>
          <w:szCs w:val="28"/>
        </w:rPr>
        <w:t>ơ</w:t>
      </w:r>
      <w:r>
        <w:rPr>
          <w:szCs w:val="28"/>
        </w:rPr>
        <w:t xml:space="preserve"> s</w:t>
      </w:r>
      <w:r w:rsidRPr="000A23B4">
        <w:rPr>
          <w:szCs w:val="28"/>
        </w:rPr>
        <w:t>ở</w:t>
      </w:r>
      <w:r>
        <w:rPr>
          <w:szCs w:val="28"/>
        </w:rPr>
        <w:t xml:space="preserve"> </w:t>
      </w:r>
      <w:r w:rsidRPr="009D0F70">
        <w:rPr>
          <w:szCs w:val="28"/>
        </w:rPr>
        <w:t xml:space="preserve">để kiểm soát và quản lý an toàn cho các công trình. </w:t>
      </w:r>
    </w:p>
    <w:p w14:paraId="351DDC49" w14:textId="44EB93F9" w:rsidR="00115C88" w:rsidRDefault="00115C88" w:rsidP="00115C88">
      <w:pPr>
        <w:spacing w:before="60" w:after="60" w:line="264" w:lineRule="auto"/>
        <w:ind w:firstLine="720"/>
        <w:jc w:val="both"/>
        <w:rPr>
          <w:szCs w:val="28"/>
        </w:rPr>
      </w:pPr>
      <w:r>
        <w:rPr>
          <w:szCs w:val="28"/>
        </w:rPr>
        <w:t>Ngày 19 tháng 6 năm 2025 Bộ trưởng Bộ Công Thương đã ban hành Thông tư số 38/2025/TT-BCT sửa đổi, bổ sung một số quy định về phân cấp thực hiện thủ tục hành chính thuộc phậm vi quản lý của Bộ Công Thương</w:t>
      </w:r>
      <w:r w:rsidRPr="00886484">
        <w:rPr>
          <w:szCs w:val="28"/>
          <w:lang w:val="vi-VN"/>
        </w:rPr>
        <w:t>.</w:t>
      </w:r>
      <w:r>
        <w:rPr>
          <w:szCs w:val="28"/>
        </w:rPr>
        <w:t xml:space="preserve"> Nội dung Thông tư số 38/2025/TT-BCT tập trung phân cấp cho các địa phương thực hiện việc thẩm định, chấp thuận các tài liệu quản lý an toàn.  </w:t>
      </w:r>
    </w:p>
    <w:p w14:paraId="35BC00F6" w14:textId="3DF7A5A4" w:rsidR="00115C88" w:rsidRDefault="00115C88" w:rsidP="00115C88">
      <w:pPr>
        <w:spacing w:before="60" w:after="60" w:line="264" w:lineRule="auto"/>
        <w:ind w:firstLine="709"/>
        <w:jc w:val="both"/>
        <w:rPr>
          <w:szCs w:val="28"/>
        </w:rPr>
      </w:pPr>
      <w:r>
        <w:t>Để thống nhất hệ thống văn bản và định hướng phân cấp cho các địa phưng thực hiện</w:t>
      </w:r>
      <w:r>
        <w:rPr>
          <w:szCs w:val="28"/>
        </w:rPr>
        <w:t>, tạo thuận lợi cho các doanh nghiệp nâng cao tính chủ động, chịu trách nhiệm trong quá trình hoạt động,</w:t>
      </w:r>
      <w:r>
        <w:t xml:space="preserve"> việc sửa đổi, bổ sung </w:t>
      </w:r>
      <w:r>
        <w:rPr>
          <w:szCs w:val="28"/>
        </w:rPr>
        <w:t xml:space="preserve">QCVN 11:2012/BCT </w:t>
      </w:r>
      <w:r w:rsidRPr="00562764">
        <w:rPr>
          <w:bCs/>
          <w:szCs w:val="28"/>
          <w:lang w:val="nl-NL"/>
        </w:rPr>
        <w:t>quy chuẩn kỹ thuật Quốc gia về mức rủi ro chấp nhận được trong đánh giá rủi ro định lượng cho các hoạt động dầu khí, xăng dầu, hóa chất và nhiệt điện</w:t>
      </w:r>
      <w:r>
        <w:rPr>
          <w:szCs w:val="28"/>
        </w:rPr>
        <w:t xml:space="preserve"> QCVN 11:2012/BCT rất cấp thiết trong tình hình mới.</w:t>
      </w:r>
    </w:p>
    <w:p w14:paraId="64EA19C5" w14:textId="77777777" w:rsidR="005B6F95" w:rsidRPr="005B6F95" w:rsidRDefault="005B6F95" w:rsidP="002A1F12">
      <w:pPr>
        <w:widowControl w:val="0"/>
        <w:spacing w:before="120" w:after="120" w:line="240" w:lineRule="auto"/>
        <w:ind w:firstLine="709"/>
        <w:jc w:val="both"/>
        <w:rPr>
          <w:rFonts w:eastAsia="Times New Roman" w:cs="Times New Roman"/>
          <w:b/>
          <w:bCs/>
          <w:szCs w:val="28"/>
        </w:rPr>
      </w:pPr>
      <w:r w:rsidRPr="005B6F95">
        <w:rPr>
          <w:rFonts w:eastAsia="Times New Roman" w:cs="Times New Roman"/>
          <w:b/>
          <w:bCs/>
          <w:szCs w:val="28"/>
          <w:lang w:val="vi-VN"/>
        </w:rPr>
        <w:t>3. Mục tiêu của QCVN:</w:t>
      </w:r>
    </w:p>
    <w:p w14:paraId="2CB871F6" w14:textId="20B4239E" w:rsidR="00B75203" w:rsidRDefault="00B75203" w:rsidP="00B75203">
      <w:pPr>
        <w:widowControl w:val="0"/>
        <w:tabs>
          <w:tab w:val="left" w:pos="0"/>
          <w:tab w:val="left" w:pos="90"/>
        </w:tabs>
        <w:spacing w:after="60"/>
        <w:ind w:firstLine="709"/>
        <w:jc w:val="both"/>
        <w:outlineLvl w:val="0"/>
        <w:rPr>
          <w:szCs w:val="28"/>
        </w:rPr>
      </w:pPr>
      <w:r w:rsidRPr="00323866">
        <w:rPr>
          <w:szCs w:val="28"/>
        </w:rPr>
        <w:t xml:space="preserve">- Thể chế hóa chủ trương, đường lối của Đảng, chính sách của Nhà nước về việc hoàn thiện thể chế </w:t>
      </w:r>
      <w:r w:rsidR="00115C88">
        <w:rPr>
          <w:szCs w:val="28"/>
        </w:rPr>
        <w:t>câc quy định về an toàn</w:t>
      </w:r>
      <w:r>
        <w:rPr>
          <w:szCs w:val="28"/>
        </w:rPr>
        <w:t>;</w:t>
      </w:r>
    </w:p>
    <w:p w14:paraId="44CE54F0" w14:textId="77777777" w:rsidR="004D00F9" w:rsidRDefault="00B75203" w:rsidP="00B75203">
      <w:pPr>
        <w:widowControl w:val="0"/>
        <w:tabs>
          <w:tab w:val="left" w:pos="0"/>
          <w:tab w:val="left" w:pos="90"/>
        </w:tabs>
        <w:spacing w:after="60"/>
        <w:ind w:firstLine="709"/>
        <w:jc w:val="both"/>
        <w:outlineLvl w:val="0"/>
        <w:rPr>
          <w:szCs w:val="28"/>
        </w:rPr>
      </w:pPr>
      <w:r w:rsidRPr="00323866">
        <w:rPr>
          <w:szCs w:val="28"/>
        </w:rPr>
        <w:t xml:space="preserve">- </w:t>
      </w:r>
      <w:r w:rsidR="00115C88">
        <w:rPr>
          <w:szCs w:val="28"/>
        </w:rPr>
        <w:t>Nâng cao tính chủ đông, tự chịu trách nhiệm của các doanh nghiệp trong quá trình hoạt động</w:t>
      </w:r>
      <w:r w:rsidR="004D00F9">
        <w:rPr>
          <w:szCs w:val="28"/>
        </w:rPr>
        <w:t>.</w:t>
      </w:r>
    </w:p>
    <w:p w14:paraId="40322136" w14:textId="35740892" w:rsidR="004D00F9" w:rsidRDefault="004D00F9" w:rsidP="00B75203">
      <w:pPr>
        <w:widowControl w:val="0"/>
        <w:tabs>
          <w:tab w:val="left" w:pos="0"/>
          <w:tab w:val="left" w:pos="90"/>
        </w:tabs>
        <w:spacing w:after="60"/>
        <w:ind w:firstLine="709"/>
        <w:jc w:val="both"/>
        <w:outlineLvl w:val="0"/>
        <w:rPr>
          <w:szCs w:val="28"/>
        </w:rPr>
      </w:pPr>
      <w:r>
        <w:rPr>
          <w:szCs w:val="28"/>
        </w:rPr>
        <w:lastRenderedPageBreak/>
        <w:t>- Nâ</w:t>
      </w:r>
      <w:r w:rsidR="00115C88">
        <w:rPr>
          <w:szCs w:val="28"/>
        </w:rPr>
        <w:t xml:space="preserve">ng cao </w:t>
      </w:r>
      <w:r w:rsidR="00B75203" w:rsidRPr="00323866">
        <w:rPr>
          <w:szCs w:val="28"/>
        </w:rPr>
        <w:t xml:space="preserve">hiệu quả hoạt động quản lý nhà nước </w:t>
      </w:r>
      <w:r>
        <w:rPr>
          <w:szCs w:val="28"/>
        </w:rPr>
        <w:t>theo hướng hậu kiểm.</w:t>
      </w:r>
    </w:p>
    <w:p w14:paraId="3FABC0A3" w14:textId="77777777" w:rsidR="00696136" w:rsidRDefault="005B6F95" w:rsidP="002A1F12">
      <w:pPr>
        <w:widowControl w:val="0"/>
        <w:spacing w:before="120" w:after="120" w:line="240" w:lineRule="auto"/>
        <w:ind w:firstLine="709"/>
        <w:jc w:val="both"/>
        <w:rPr>
          <w:rFonts w:eastAsia="Times New Roman" w:cs="Times New Roman"/>
          <w:b/>
          <w:bCs/>
          <w:szCs w:val="28"/>
        </w:rPr>
      </w:pPr>
      <w:r w:rsidRPr="005B6F95">
        <w:rPr>
          <w:rFonts w:eastAsia="Times New Roman" w:cs="Times New Roman"/>
          <w:b/>
          <w:bCs/>
          <w:szCs w:val="28"/>
          <w:lang w:val="vi-VN"/>
        </w:rPr>
        <w:t>III.</w:t>
      </w:r>
      <w:r w:rsidR="00696136">
        <w:rPr>
          <w:rFonts w:eastAsia="Times New Roman" w:cs="Times New Roman"/>
          <w:b/>
          <w:bCs/>
          <w:szCs w:val="28"/>
        </w:rPr>
        <w:t xml:space="preserve"> BÁO CÁO QUÁ TRÌNH XÂY DỰNG </w:t>
      </w:r>
      <w:r w:rsidRPr="005B6F95">
        <w:rPr>
          <w:rFonts w:eastAsia="Times New Roman" w:cs="Times New Roman"/>
          <w:b/>
          <w:bCs/>
          <w:szCs w:val="28"/>
          <w:lang w:val="vi-VN"/>
        </w:rPr>
        <w:t>QCVN </w:t>
      </w:r>
    </w:p>
    <w:p w14:paraId="11CC7BFC" w14:textId="337339CE" w:rsidR="005B6F95" w:rsidRPr="00C3526D" w:rsidRDefault="005B6F95" w:rsidP="002A1F12">
      <w:pPr>
        <w:widowControl w:val="0"/>
        <w:spacing w:before="120" w:after="120" w:line="240" w:lineRule="auto"/>
        <w:ind w:firstLine="709"/>
        <w:jc w:val="both"/>
        <w:rPr>
          <w:rFonts w:eastAsia="Times New Roman" w:cs="Times New Roman"/>
          <w:szCs w:val="28"/>
        </w:rPr>
      </w:pPr>
      <w:r w:rsidRPr="00C3526D">
        <w:rPr>
          <w:rFonts w:eastAsia="Times New Roman" w:cs="Times New Roman"/>
          <w:b/>
          <w:bCs/>
          <w:szCs w:val="28"/>
          <w:lang w:val="vi-VN"/>
        </w:rPr>
        <w:t>1. Quyết định giao nhiệm vụ và tổ chức thực hiện</w:t>
      </w:r>
      <w:r w:rsidR="00696136" w:rsidRPr="00C3526D">
        <w:rPr>
          <w:rFonts w:eastAsia="Times New Roman" w:cs="Times New Roman"/>
          <w:b/>
          <w:bCs/>
          <w:szCs w:val="28"/>
        </w:rPr>
        <w:t xml:space="preserve">: </w:t>
      </w:r>
      <w:r w:rsidR="00696136" w:rsidRPr="00C3526D">
        <w:rPr>
          <w:rFonts w:eastAsia="Times New Roman" w:cs="Times New Roman"/>
          <w:szCs w:val="28"/>
        </w:rPr>
        <w:t xml:space="preserve">Quyết định số </w:t>
      </w:r>
      <w:r w:rsidR="00F5748B" w:rsidRPr="00C3526D">
        <w:rPr>
          <w:rFonts w:eastAsia="Times New Roman" w:cs="Times New Roman"/>
          <w:szCs w:val="28"/>
        </w:rPr>
        <w:t>1096</w:t>
      </w:r>
      <w:hyperlink r:id="rId10" w:tgtFrame="_blank" w:history="1">
        <w:r w:rsidR="00696136" w:rsidRPr="00C3526D">
          <w:rPr>
            <w:rFonts w:cs="Times New Roman"/>
            <w:szCs w:val="28"/>
          </w:rPr>
          <w:t>/QĐ-BCT</w:t>
        </w:r>
      </w:hyperlink>
      <w:r w:rsidR="00696136" w:rsidRPr="00C3526D">
        <w:rPr>
          <w:rFonts w:cs="Times New Roman"/>
          <w:szCs w:val="28"/>
        </w:rPr>
        <w:t xml:space="preserve"> ngày </w:t>
      </w:r>
      <w:r w:rsidR="00F5748B" w:rsidRPr="00C3526D">
        <w:rPr>
          <w:rFonts w:cs="Times New Roman"/>
          <w:szCs w:val="28"/>
        </w:rPr>
        <w:t>08</w:t>
      </w:r>
      <w:r w:rsidR="00696136" w:rsidRPr="00C3526D">
        <w:rPr>
          <w:rFonts w:cs="Times New Roman"/>
          <w:szCs w:val="28"/>
        </w:rPr>
        <w:t xml:space="preserve"> tháng</w:t>
      </w:r>
      <w:r w:rsidR="00F5748B" w:rsidRPr="00C3526D">
        <w:rPr>
          <w:rFonts w:cs="Times New Roman"/>
          <w:szCs w:val="28"/>
        </w:rPr>
        <w:t xml:space="preserve"> 5</w:t>
      </w:r>
      <w:r w:rsidR="00696136" w:rsidRPr="00C3526D">
        <w:rPr>
          <w:rFonts w:cs="Times New Roman"/>
          <w:szCs w:val="28"/>
        </w:rPr>
        <w:t xml:space="preserve"> năm 2026 của Bộ trưởng Bộ Công Thương về việc phê duyệt </w:t>
      </w:r>
      <w:r w:rsidR="00F5748B" w:rsidRPr="00C3526D">
        <w:rPr>
          <w:rFonts w:cs="Times New Roman"/>
          <w:szCs w:val="28"/>
        </w:rPr>
        <w:t>K</w:t>
      </w:r>
      <w:r w:rsidR="00696136" w:rsidRPr="00C3526D">
        <w:rPr>
          <w:rFonts w:cs="Times New Roman"/>
          <w:szCs w:val="28"/>
        </w:rPr>
        <w:t xml:space="preserve">ế hoạch </w:t>
      </w:r>
      <w:r w:rsidR="00F5748B" w:rsidRPr="00C3526D">
        <w:rPr>
          <w:rFonts w:cs="Times New Roman"/>
          <w:szCs w:val="28"/>
        </w:rPr>
        <w:t xml:space="preserve">sửa đổi, bổ sung, thay thế </w:t>
      </w:r>
      <w:r w:rsidR="00696136" w:rsidRPr="00C3526D">
        <w:rPr>
          <w:rFonts w:cs="Times New Roman"/>
          <w:szCs w:val="28"/>
        </w:rPr>
        <w:t>Quy chuẩn kỹ thuật quốc gia của Bộ Công Thương năm 2026</w:t>
      </w:r>
      <w:r w:rsidR="00F5748B" w:rsidRPr="00C3526D">
        <w:rPr>
          <w:rFonts w:cs="Times New Roman"/>
          <w:szCs w:val="28"/>
        </w:rPr>
        <w:t xml:space="preserve"> của Bộ Công Thương</w:t>
      </w:r>
      <w:r w:rsidR="00696136" w:rsidRPr="00C3526D">
        <w:rPr>
          <w:rFonts w:cs="Times New Roman"/>
          <w:szCs w:val="28"/>
        </w:rPr>
        <w:t>.</w:t>
      </w:r>
    </w:p>
    <w:p w14:paraId="6CBD33F5" w14:textId="02016D54" w:rsidR="005B6F95" w:rsidRPr="00C3526D" w:rsidRDefault="005B6F95" w:rsidP="002A1F12">
      <w:pPr>
        <w:widowControl w:val="0"/>
        <w:spacing w:before="120" w:after="120" w:line="240" w:lineRule="auto"/>
        <w:ind w:firstLine="709"/>
        <w:jc w:val="both"/>
        <w:rPr>
          <w:rFonts w:eastAsia="Times New Roman" w:cs="Times New Roman"/>
          <w:szCs w:val="28"/>
        </w:rPr>
      </w:pPr>
      <w:r w:rsidRPr="00C3526D">
        <w:rPr>
          <w:rFonts w:eastAsia="Times New Roman" w:cs="Times New Roman"/>
          <w:b/>
          <w:bCs/>
          <w:szCs w:val="28"/>
          <w:lang w:val="vi-VN"/>
        </w:rPr>
        <w:t>2. Thành lập Tổ soạn thảo</w:t>
      </w:r>
      <w:r w:rsidR="00696136" w:rsidRPr="00C3526D">
        <w:rPr>
          <w:rFonts w:eastAsia="Times New Roman" w:cs="Times New Roman"/>
          <w:b/>
          <w:bCs/>
          <w:szCs w:val="28"/>
        </w:rPr>
        <w:t xml:space="preserve">: </w:t>
      </w:r>
      <w:r w:rsidR="00696136" w:rsidRPr="00C3526D">
        <w:rPr>
          <w:rFonts w:eastAsia="Times New Roman" w:cs="Times New Roman"/>
          <w:szCs w:val="28"/>
        </w:rPr>
        <w:t xml:space="preserve">Quyết định số </w:t>
      </w:r>
      <w:r w:rsidR="00C74C9D" w:rsidRPr="00C3526D">
        <w:rPr>
          <w:rFonts w:eastAsia="Times New Roman" w:cs="Times New Roman"/>
          <w:szCs w:val="28"/>
        </w:rPr>
        <w:t>1</w:t>
      </w:r>
      <w:r w:rsidR="000F4166">
        <w:rPr>
          <w:rFonts w:eastAsia="Times New Roman" w:cs="Times New Roman"/>
          <w:szCs w:val="28"/>
        </w:rPr>
        <w:t>047</w:t>
      </w:r>
      <w:hyperlink r:id="rId11" w:tgtFrame="_blank" w:history="1">
        <w:r w:rsidR="00696136" w:rsidRPr="00C3526D">
          <w:rPr>
            <w:rFonts w:cs="Times New Roman"/>
            <w:szCs w:val="28"/>
          </w:rPr>
          <w:t>/QĐ-BCT</w:t>
        </w:r>
      </w:hyperlink>
      <w:r w:rsidR="00696136" w:rsidRPr="00C3526D">
        <w:rPr>
          <w:rFonts w:cs="Times New Roman"/>
          <w:szCs w:val="28"/>
        </w:rPr>
        <w:t xml:space="preserve"> ngày</w:t>
      </w:r>
      <w:r w:rsidR="00C74C9D" w:rsidRPr="00C3526D">
        <w:rPr>
          <w:rFonts w:cs="Times New Roman"/>
          <w:szCs w:val="28"/>
        </w:rPr>
        <w:t xml:space="preserve"> </w:t>
      </w:r>
      <w:r w:rsidR="000F4166">
        <w:rPr>
          <w:rFonts w:cs="Times New Roman"/>
          <w:szCs w:val="28"/>
        </w:rPr>
        <w:t>05</w:t>
      </w:r>
      <w:r w:rsidR="00696136" w:rsidRPr="00C3526D">
        <w:rPr>
          <w:rFonts w:cs="Times New Roman"/>
          <w:szCs w:val="28"/>
        </w:rPr>
        <w:t xml:space="preserve"> tháng</w:t>
      </w:r>
      <w:r w:rsidR="00C74C9D" w:rsidRPr="00C3526D">
        <w:rPr>
          <w:rFonts w:cs="Times New Roman"/>
          <w:szCs w:val="28"/>
        </w:rPr>
        <w:t xml:space="preserve"> 5</w:t>
      </w:r>
      <w:r w:rsidR="00696136" w:rsidRPr="00C3526D">
        <w:rPr>
          <w:rFonts w:cs="Times New Roman"/>
          <w:szCs w:val="28"/>
        </w:rPr>
        <w:t xml:space="preserve"> năm 2026 của Bộ trưởng Bộ Công Thương về việc thành lập </w:t>
      </w:r>
      <w:r w:rsidR="009120EE" w:rsidRPr="00C3526D">
        <w:rPr>
          <w:rFonts w:cs="Times New Roman"/>
          <w:szCs w:val="28"/>
        </w:rPr>
        <w:t>T</w:t>
      </w:r>
      <w:r w:rsidR="00696136" w:rsidRPr="00C3526D">
        <w:rPr>
          <w:rFonts w:cs="Times New Roman"/>
          <w:szCs w:val="28"/>
        </w:rPr>
        <w:t xml:space="preserve">ổ soạn thảo </w:t>
      </w:r>
      <w:r w:rsidR="009120EE" w:rsidRPr="00C3526D">
        <w:rPr>
          <w:rFonts w:cs="Times New Roman"/>
          <w:szCs w:val="28"/>
        </w:rPr>
        <w:t xml:space="preserve">xây dựng </w:t>
      </w:r>
      <w:r w:rsidR="000F4166">
        <w:rPr>
          <w:rFonts w:cs="Times New Roman"/>
          <w:szCs w:val="28"/>
        </w:rPr>
        <w:t>Thông tư ban hành “</w:t>
      </w:r>
      <w:r w:rsidR="000F4166" w:rsidRPr="004B7703">
        <w:rPr>
          <w:szCs w:val="28"/>
        </w:rPr>
        <w:t xml:space="preserve">Sửa </w:t>
      </w:r>
      <w:r w:rsidR="000F4166" w:rsidRPr="004B7703">
        <w:rPr>
          <w:rFonts w:hint="eastAsia"/>
          <w:szCs w:val="28"/>
        </w:rPr>
        <w:t>đ</w:t>
      </w:r>
      <w:r w:rsidR="000F4166" w:rsidRPr="004B7703">
        <w:rPr>
          <w:szCs w:val="28"/>
        </w:rPr>
        <w:t xml:space="preserve">ổi 1:2026 QCVN 11:2012/BCT Quy chuẩn kỹ thuật quốc gia về mức rủi ro chấp nhận </w:t>
      </w:r>
      <w:r w:rsidR="000F4166" w:rsidRPr="004B7703">
        <w:rPr>
          <w:rFonts w:hint="eastAsia"/>
          <w:szCs w:val="28"/>
        </w:rPr>
        <w:t>đư</w:t>
      </w:r>
      <w:r w:rsidR="000F4166" w:rsidRPr="004B7703">
        <w:rPr>
          <w:szCs w:val="28"/>
        </w:rPr>
        <w:t xml:space="preserve">ợc trong </w:t>
      </w:r>
      <w:r w:rsidR="000F4166" w:rsidRPr="004B7703">
        <w:rPr>
          <w:rFonts w:hint="eastAsia"/>
          <w:szCs w:val="28"/>
        </w:rPr>
        <w:t>đá</w:t>
      </w:r>
      <w:r w:rsidR="000F4166" w:rsidRPr="004B7703">
        <w:rPr>
          <w:szCs w:val="28"/>
        </w:rPr>
        <w:t xml:space="preserve">nh giá </w:t>
      </w:r>
      <w:r w:rsidR="000F4166" w:rsidRPr="004B7703">
        <w:rPr>
          <w:rFonts w:hint="eastAsia"/>
          <w:szCs w:val="28"/>
        </w:rPr>
        <w:t>đ</w:t>
      </w:r>
      <w:r w:rsidR="000F4166" w:rsidRPr="004B7703">
        <w:rPr>
          <w:szCs w:val="28"/>
        </w:rPr>
        <w:t>ịnh l</w:t>
      </w:r>
      <w:r w:rsidR="000F4166" w:rsidRPr="004B7703">
        <w:rPr>
          <w:rFonts w:hint="eastAsia"/>
          <w:szCs w:val="28"/>
        </w:rPr>
        <w:t>ư</w:t>
      </w:r>
      <w:r w:rsidR="000F4166" w:rsidRPr="004B7703">
        <w:rPr>
          <w:szCs w:val="28"/>
        </w:rPr>
        <w:t xml:space="preserve">ợng rủi ro cho các hoạt </w:t>
      </w:r>
      <w:r w:rsidR="000F4166" w:rsidRPr="004B7703">
        <w:rPr>
          <w:rFonts w:hint="eastAsia"/>
          <w:szCs w:val="28"/>
        </w:rPr>
        <w:t>đ</w:t>
      </w:r>
      <w:r w:rsidR="000F4166" w:rsidRPr="004B7703">
        <w:rPr>
          <w:szCs w:val="28"/>
        </w:rPr>
        <w:t>ộng dầu khí, x</w:t>
      </w:r>
      <w:r w:rsidR="000F4166" w:rsidRPr="004B7703">
        <w:rPr>
          <w:rFonts w:hint="eastAsia"/>
          <w:szCs w:val="28"/>
        </w:rPr>
        <w:t>ă</w:t>
      </w:r>
      <w:r w:rsidR="000F4166" w:rsidRPr="004B7703">
        <w:rPr>
          <w:szCs w:val="28"/>
        </w:rPr>
        <w:t>ng dầu, hóa chất và nhiệt</w:t>
      </w:r>
      <w:r w:rsidR="000F4166">
        <w:rPr>
          <w:szCs w:val="28"/>
        </w:rPr>
        <w:t>”</w:t>
      </w:r>
      <w:r w:rsidR="00696136" w:rsidRPr="00C3526D">
        <w:rPr>
          <w:rFonts w:cs="Times New Roman"/>
          <w:szCs w:val="28"/>
        </w:rPr>
        <w:t>.</w:t>
      </w:r>
    </w:p>
    <w:p w14:paraId="317F2DCC" w14:textId="77777777" w:rsidR="005B6F95" w:rsidRPr="0010220A" w:rsidRDefault="005B6F95" w:rsidP="002A1F12">
      <w:pPr>
        <w:widowControl w:val="0"/>
        <w:spacing w:before="120" w:after="120" w:line="240" w:lineRule="auto"/>
        <w:ind w:firstLine="709"/>
        <w:jc w:val="both"/>
        <w:rPr>
          <w:rFonts w:eastAsia="Times New Roman" w:cs="Times New Roman"/>
          <w:szCs w:val="28"/>
        </w:rPr>
      </w:pPr>
      <w:r w:rsidRPr="0010220A">
        <w:rPr>
          <w:rFonts w:eastAsia="Times New Roman" w:cs="Times New Roman"/>
          <w:b/>
          <w:bCs/>
          <w:szCs w:val="28"/>
          <w:lang w:val="vi-VN"/>
        </w:rPr>
        <w:t>3. Các hoạt động triển khai chính:</w:t>
      </w:r>
    </w:p>
    <w:p w14:paraId="770CC53F" w14:textId="69E3B316" w:rsidR="005B6F95" w:rsidRPr="0010220A" w:rsidRDefault="005B6F95" w:rsidP="002A1F12">
      <w:pPr>
        <w:widowControl w:val="0"/>
        <w:spacing w:before="120" w:after="120" w:line="240" w:lineRule="auto"/>
        <w:ind w:firstLine="709"/>
        <w:jc w:val="both"/>
        <w:rPr>
          <w:rFonts w:eastAsia="Times New Roman" w:cs="Times New Roman"/>
          <w:szCs w:val="28"/>
        </w:rPr>
      </w:pPr>
      <w:r w:rsidRPr="0010220A">
        <w:rPr>
          <w:rFonts w:eastAsia="Times New Roman" w:cs="Times New Roman"/>
          <w:szCs w:val="28"/>
          <w:lang w:val="vi-VN"/>
        </w:rPr>
        <w:t xml:space="preserve">a) Chuẩn bị biên soạn </w:t>
      </w:r>
      <w:r w:rsidR="00554B65" w:rsidRPr="0010220A">
        <w:rPr>
          <w:rFonts w:eastAsia="Times New Roman" w:cs="Times New Roman"/>
          <w:szCs w:val="28"/>
        </w:rPr>
        <w:t xml:space="preserve">sửa đổi </w:t>
      </w:r>
      <w:r w:rsidRPr="0010220A">
        <w:rPr>
          <w:rFonts w:eastAsia="Times New Roman" w:cs="Times New Roman"/>
          <w:szCs w:val="28"/>
          <w:lang w:val="vi-VN"/>
        </w:rPr>
        <w:t>QCVN</w:t>
      </w:r>
      <w:r w:rsidR="00554B65" w:rsidRPr="0010220A">
        <w:rPr>
          <w:rFonts w:eastAsia="Times New Roman" w:cs="Times New Roman"/>
          <w:szCs w:val="28"/>
        </w:rPr>
        <w:t xml:space="preserve">: </w:t>
      </w:r>
    </w:p>
    <w:p w14:paraId="7DE823D3" w14:textId="4C08BFE6" w:rsidR="0075791F" w:rsidRPr="0010220A" w:rsidRDefault="0075791F" w:rsidP="002A1F12">
      <w:pPr>
        <w:widowControl w:val="0"/>
        <w:spacing w:before="120" w:after="120" w:line="240" w:lineRule="auto"/>
        <w:ind w:firstLine="709"/>
        <w:jc w:val="both"/>
        <w:rPr>
          <w:rFonts w:eastAsia="Times New Roman" w:cs="Times New Roman"/>
          <w:szCs w:val="28"/>
        </w:rPr>
      </w:pPr>
      <w:r w:rsidRPr="0010220A">
        <w:rPr>
          <w:rFonts w:eastAsia="Times New Roman" w:cs="Times New Roman"/>
          <w:szCs w:val="28"/>
        </w:rPr>
        <w:t xml:space="preserve">- Phối hợp với </w:t>
      </w:r>
      <w:r w:rsidR="000F4166">
        <w:rPr>
          <w:rFonts w:eastAsia="Times New Roman" w:cs="Times New Roman"/>
          <w:szCs w:val="28"/>
        </w:rPr>
        <w:t xml:space="preserve">Vụ Pháp chế, </w:t>
      </w:r>
      <w:r w:rsidRPr="0010220A">
        <w:rPr>
          <w:rFonts w:eastAsia="Times New Roman" w:cs="Times New Roman"/>
          <w:szCs w:val="28"/>
        </w:rPr>
        <w:t>Cục Đổi mới sáng tạo, Chuyển đổi xanh và Khuyến công xây dựng Kế hoạch xây dựng QCVN.</w:t>
      </w:r>
    </w:p>
    <w:p w14:paraId="16191479" w14:textId="43E6080D" w:rsidR="0075791F" w:rsidRPr="0010220A" w:rsidRDefault="0075791F" w:rsidP="002A1F12">
      <w:pPr>
        <w:widowControl w:val="0"/>
        <w:spacing w:before="120" w:after="120" w:line="240" w:lineRule="auto"/>
        <w:ind w:firstLine="709"/>
        <w:jc w:val="both"/>
        <w:rPr>
          <w:rFonts w:eastAsia="Times New Roman" w:cs="Times New Roman"/>
          <w:szCs w:val="28"/>
        </w:rPr>
      </w:pPr>
      <w:r w:rsidRPr="0010220A">
        <w:rPr>
          <w:rFonts w:eastAsia="Times New Roman" w:cs="Times New Roman"/>
          <w:szCs w:val="28"/>
        </w:rPr>
        <w:t xml:space="preserve">- Dự thảo Quyết </w:t>
      </w:r>
      <w:r w:rsidR="0010220A" w:rsidRPr="0010220A">
        <w:rPr>
          <w:rFonts w:eastAsia="Times New Roman" w:cs="Times New Roman"/>
          <w:szCs w:val="28"/>
        </w:rPr>
        <w:t>đ</w:t>
      </w:r>
      <w:r w:rsidRPr="0010220A">
        <w:rPr>
          <w:rFonts w:eastAsia="Times New Roman" w:cs="Times New Roman"/>
          <w:szCs w:val="28"/>
        </w:rPr>
        <w:t>ịnh, trình Lãnh đạo Bộ ban hành Quyết định thành lập Tổ soạn thảo.</w:t>
      </w:r>
    </w:p>
    <w:p w14:paraId="3FF7EF6F" w14:textId="3D8ACAB2" w:rsidR="005B6F95" w:rsidRPr="0010220A" w:rsidRDefault="005B6F95" w:rsidP="002A1F12">
      <w:pPr>
        <w:widowControl w:val="0"/>
        <w:spacing w:before="120" w:after="120" w:line="240" w:lineRule="auto"/>
        <w:ind w:firstLine="709"/>
        <w:jc w:val="both"/>
        <w:rPr>
          <w:rFonts w:eastAsia="Times New Roman" w:cs="Times New Roman"/>
          <w:szCs w:val="28"/>
        </w:rPr>
      </w:pPr>
      <w:r w:rsidRPr="0010220A">
        <w:rPr>
          <w:rFonts w:eastAsia="Times New Roman" w:cs="Times New Roman"/>
          <w:szCs w:val="28"/>
          <w:lang w:val="vi-VN"/>
        </w:rPr>
        <w:t>b) Nghiên cứu cơ sở khoa học và pháp lý</w:t>
      </w:r>
    </w:p>
    <w:p w14:paraId="5588CDE3" w14:textId="73A9011E" w:rsidR="0075791F" w:rsidRPr="0010220A" w:rsidRDefault="0075791F" w:rsidP="002A1F12">
      <w:pPr>
        <w:widowControl w:val="0"/>
        <w:spacing w:before="120" w:after="120" w:line="240" w:lineRule="auto"/>
        <w:ind w:firstLine="709"/>
        <w:jc w:val="both"/>
        <w:rPr>
          <w:rFonts w:eastAsia="Times New Roman" w:cs="Times New Roman"/>
          <w:szCs w:val="28"/>
        </w:rPr>
      </w:pPr>
      <w:r w:rsidRPr="0010220A">
        <w:rPr>
          <w:rFonts w:eastAsia="Times New Roman" w:cs="Times New Roman"/>
          <w:szCs w:val="28"/>
        </w:rPr>
        <w:t xml:space="preserve">- Rà soát các quy định về </w:t>
      </w:r>
      <w:r w:rsidR="00FB570F">
        <w:rPr>
          <w:rFonts w:eastAsia="Times New Roman" w:cs="Times New Roman"/>
          <w:szCs w:val="28"/>
        </w:rPr>
        <w:t>mức rủi ro chấp nhận được</w:t>
      </w:r>
      <w:r w:rsidRPr="0010220A">
        <w:rPr>
          <w:rFonts w:eastAsia="Times New Roman" w:cs="Times New Roman"/>
          <w:szCs w:val="28"/>
        </w:rPr>
        <w:t>.</w:t>
      </w:r>
    </w:p>
    <w:p w14:paraId="6673FAB5" w14:textId="2412962E" w:rsidR="0058268E" w:rsidRPr="00F042B8" w:rsidRDefault="0075791F" w:rsidP="0058268E">
      <w:pPr>
        <w:widowControl w:val="0"/>
        <w:spacing w:before="120" w:after="120" w:line="240" w:lineRule="auto"/>
        <w:ind w:firstLine="709"/>
        <w:jc w:val="both"/>
        <w:rPr>
          <w:i/>
          <w:szCs w:val="28"/>
        </w:rPr>
      </w:pPr>
      <w:r w:rsidRPr="0010220A">
        <w:rPr>
          <w:rFonts w:eastAsia="Times New Roman" w:cs="Times New Roman"/>
          <w:szCs w:val="28"/>
        </w:rPr>
        <w:t>- Rà soát các quy định về quản lý tại các văn bản mới được ban hành</w:t>
      </w:r>
      <w:r w:rsidR="00FB570F">
        <w:rPr>
          <w:rFonts w:eastAsia="Times New Roman" w:cs="Times New Roman"/>
          <w:szCs w:val="28"/>
        </w:rPr>
        <w:t>.</w:t>
      </w:r>
      <w:r w:rsidRPr="0010220A">
        <w:rPr>
          <w:rFonts w:eastAsia="Times New Roman" w:cs="Times New Roman"/>
          <w:szCs w:val="28"/>
        </w:rPr>
        <w:t xml:space="preserve"> </w:t>
      </w:r>
    </w:p>
    <w:p w14:paraId="11A0BD9F" w14:textId="77777777" w:rsidR="0058268E" w:rsidRPr="00F042B8" w:rsidRDefault="005B6F95" w:rsidP="002A1F12">
      <w:pPr>
        <w:widowControl w:val="0"/>
        <w:spacing w:before="120" w:after="120" w:line="240" w:lineRule="auto"/>
        <w:ind w:firstLine="709"/>
        <w:jc w:val="both"/>
        <w:rPr>
          <w:rFonts w:eastAsia="Times New Roman" w:cs="Times New Roman"/>
          <w:szCs w:val="28"/>
        </w:rPr>
      </w:pPr>
      <w:r w:rsidRPr="00F042B8">
        <w:rPr>
          <w:rFonts w:eastAsia="Times New Roman" w:cs="Times New Roman"/>
          <w:szCs w:val="28"/>
          <w:lang w:val="vi-VN"/>
        </w:rPr>
        <w:t>c) Biên soạn dự thảo QCVN</w:t>
      </w:r>
      <w:r w:rsidR="0058268E" w:rsidRPr="00F042B8">
        <w:rPr>
          <w:rFonts w:eastAsia="Times New Roman" w:cs="Times New Roman"/>
          <w:szCs w:val="28"/>
        </w:rPr>
        <w:t>:</w:t>
      </w:r>
    </w:p>
    <w:p w14:paraId="1C83614D" w14:textId="11FA1A70" w:rsidR="009C6120" w:rsidRPr="00F042B8" w:rsidRDefault="0058268E" w:rsidP="002A1F12">
      <w:pPr>
        <w:widowControl w:val="0"/>
        <w:spacing w:before="120" w:after="120" w:line="240" w:lineRule="auto"/>
        <w:ind w:firstLine="709"/>
        <w:jc w:val="both"/>
        <w:rPr>
          <w:rFonts w:eastAsia="Times New Roman" w:cs="Times New Roman"/>
          <w:szCs w:val="28"/>
        </w:rPr>
      </w:pPr>
      <w:r w:rsidRPr="00F042B8">
        <w:rPr>
          <w:rFonts w:eastAsia="Times New Roman" w:cs="Times New Roman"/>
          <w:szCs w:val="28"/>
        </w:rPr>
        <w:t xml:space="preserve">- Ngày </w:t>
      </w:r>
      <w:r w:rsidR="00D148F3">
        <w:rPr>
          <w:rFonts w:eastAsia="Times New Roman" w:cs="Times New Roman"/>
          <w:szCs w:val="28"/>
        </w:rPr>
        <w:t>19</w:t>
      </w:r>
      <w:r w:rsidR="009C6120" w:rsidRPr="00F042B8">
        <w:rPr>
          <w:rFonts w:eastAsia="Times New Roman" w:cs="Times New Roman"/>
          <w:szCs w:val="28"/>
        </w:rPr>
        <w:t xml:space="preserve"> tháng 5 năm 2026, </w:t>
      </w:r>
      <w:r w:rsidR="00392DBB" w:rsidRPr="00F042B8">
        <w:rPr>
          <w:rFonts w:eastAsia="Times New Roman" w:cs="Times New Roman"/>
          <w:szCs w:val="28"/>
        </w:rPr>
        <w:t>t</w:t>
      </w:r>
      <w:r w:rsidR="009C6120" w:rsidRPr="00F042B8">
        <w:rPr>
          <w:rFonts w:eastAsia="Times New Roman" w:cs="Times New Roman"/>
          <w:szCs w:val="28"/>
        </w:rPr>
        <w:t xml:space="preserve">ổ chức </w:t>
      </w:r>
      <w:r w:rsidR="00392DBB" w:rsidRPr="00F042B8">
        <w:rPr>
          <w:rFonts w:eastAsia="Times New Roman" w:cs="Times New Roman"/>
          <w:szCs w:val="28"/>
        </w:rPr>
        <w:t>h</w:t>
      </w:r>
      <w:r w:rsidR="009C6120" w:rsidRPr="00F042B8">
        <w:rPr>
          <w:rFonts w:eastAsia="Times New Roman" w:cs="Times New Roman"/>
          <w:szCs w:val="28"/>
        </w:rPr>
        <w:t>ọp Tổ soạn thảo để thông qua Đề cương, phân công nhiệm vụ của thành viên Tổ soạn thảo xây dựng Sửa đổi QCVN.</w:t>
      </w:r>
    </w:p>
    <w:p w14:paraId="25A93E62" w14:textId="159F57E1" w:rsidR="005B6F95" w:rsidRPr="00F042B8" w:rsidRDefault="009C6120" w:rsidP="002A1F12">
      <w:pPr>
        <w:widowControl w:val="0"/>
        <w:spacing w:before="120" w:after="120" w:line="240" w:lineRule="auto"/>
        <w:ind w:firstLine="709"/>
        <w:jc w:val="both"/>
        <w:rPr>
          <w:rFonts w:eastAsia="Times New Roman" w:cs="Times New Roman"/>
          <w:szCs w:val="28"/>
        </w:rPr>
      </w:pPr>
      <w:r w:rsidRPr="00F042B8">
        <w:rPr>
          <w:rFonts w:eastAsia="Times New Roman" w:cs="Times New Roman"/>
          <w:szCs w:val="28"/>
        </w:rPr>
        <w:t xml:space="preserve"> - Từ ngày</w:t>
      </w:r>
      <w:r w:rsidR="0058268E" w:rsidRPr="00F042B8">
        <w:rPr>
          <w:rFonts w:eastAsia="Times New Roman" w:cs="Times New Roman"/>
          <w:szCs w:val="28"/>
        </w:rPr>
        <w:t xml:space="preserve"> </w:t>
      </w:r>
      <w:r w:rsidRPr="00F042B8">
        <w:rPr>
          <w:rFonts w:eastAsia="Times New Roman" w:cs="Times New Roman"/>
          <w:szCs w:val="28"/>
        </w:rPr>
        <w:t>25 tháng 5 năm 2026 đến ngày</w:t>
      </w:r>
      <w:r w:rsidR="00392DBB" w:rsidRPr="00F042B8">
        <w:rPr>
          <w:rFonts w:eastAsia="Times New Roman" w:cs="Times New Roman"/>
          <w:szCs w:val="28"/>
        </w:rPr>
        <w:t xml:space="preserve"> …</w:t>
      </w:r>
      <w:r w:rsidRPr="00F042B8">
        <w:rPr>
          <w:rFonts w:eastAsia="Times New Roman" w:cs="Times New Roman"/>
          <w:szCs w:val="28"/>
        </w:rPr>
        <w:t xml:space="preserve"> </w:t>
      </w:r>
      <w:r w:rsidR="0010220A" w:rsidRPr="00F042B8">
        <w:rPr>
          <w:rFonts w:eastAsia="Times New Roman" w:cs="Times New Roman"/>
          <w:szCs w:val="28"/>
        </w:rPr>
        <w:t>tháng</w:t>
      </w:r>
      <w:r w:rsidR="00392DBB" w:rsidRPr="00F042B8">
        <w:rPr>
          <w:rFonts w:eastAsia="Times New Roman" w:cs="Times New Roman"/>
          <w:szCs w:val="28"/>
        </w:rPr>
        <w:t xml:space="preserve"> …</w:t>
      </w:r>
      <w:r w:rsidR="0010220A" w:rsidRPr="00F042B8">
        <w:rPr>
          <w:rFonts w:eastAsia="Times New Roman" w:cs="Times New Roman"/>
          <w:szCs w:val="28"/>
        </w:rPr>
        <w:t xml:space="preserve">  năm 2026 </w:t>
      </w:r>
      <w:r w:rsidR="001A4EB9" w:rsidRPr="00F042B8">
        <w:rPr>
          <w:rFonts w:eastAsia="Times New Roman" w:cs="Times New Roman"/>
          <w:szCs w:val="28"/>
        </w:rPr>
        <w:t xml:space="preserve">dự thảo Sửa đổi 01:2026 QCVN </w:t>
      </w:r>
      <w:r w:rsidR="00392DBB" w:rsidRPr="00F042B8">
        <w:rPr>
          <w:rFonts w:eastAsia="Times New Roman" w:cs="Times New Roman"/>
          <w:szCs w:val="28"/>
        </w:rPr>
        <w:t>12-23:2024/BCT.</w:t>
      </w:r>
    </w:p>
    <w:p w14:paraId="68CAECE5" w14:textId="5BF6E860" w:rsidR="005B6F95" w:rsidRPr="00F042B8" w:rsidRDefault="005B6F95" w:rsidP="002A1F12">
      <w:pPr>
        <w:widowControl w:val="0"/>
        <w:spacing w:before="120" w:after="120" w:line="240" w:lineRule="auto"/>
        <w:ind w:firstLine="709"/>
        <w:jc w:val="both"/>
        <w:rPr>
          <w:rFonts w:eastAsia="Times New Roman" w:cs="Times New Roman"/>
          <w:szCs w:val="28"/>
        </w:rPr>
      </w:pPr>
      <w:r w:rsidRPr="00F042B8">
        <w:rPr>
          <w:rFonts w:eastAsia="Times New Roman" w:cs="Times New Roman"/>
          <w:szCs w:val="28"/>
          <w:lang w:val="vi-VN"/>
        </w:rPr>
        <w:t>d) Tổ chức tham vấn</w:t>
      </w:r>
      <w:r w:rsidR="00F5748B" w:rsidRPr="00F042B8">
        <w:rPr>
          <w:rFonts w:eastAsia="Times New Roman" w:cs="Times New Roman"/>
          <w:szCs w:val="28"/>
        </w:rPr>
        <w:t xml:space="preserve">: Ngày … tháng … năm 2026, Tổ chức tham vấn của </w:t>
      </w:r>
      <w:r w:rsidR="001A0AD8" w:rsidRPr="00F042B8">
        <w:rPr>
          <w:rFonts w:eastAsia="Times New Roman" w:cs="Times New Roman"/>
          <w:szCs w:val="28"/>
        </w:rPr>
        <w:t>các cơ quan, tổ chức và cá nhân có liên quan (đặc biệt là các cơ quan, tổ chức, hiệp hội, doanh nghiệp và cá nhân chịu sự tác động trực tiếp của QCVN).</w:t>
      </w:r>
    </w:p>
    <w:p w14:paraId="4BEF0F57" w14:textId="22A91F0D" w:rsidR="005B6F95" w:rsidRPr="00F042B8" w:rsidRDefault="005B6F95" w:rsidP="002A1F12">
      <w:pPr>
        <w:widowControl w:val="0"/>
        <w:spacing w:before="120" w:after="120" w:line="240" w:lineRule="auto"/>
        <w:ind w:firstLine="709"/>
        <w:jc w:val="both"/>
        <w:rPr>
          <w:rFonts w:eastAsia="Times New Roman" w:cs="Times New Roman"/>
          <w:szCs w:val="28"/>
        </w:rPr>
      </w:pPr>
      <w:r w:rsidRPr="00F042B8">
        <w:rPr>
          <w:rFonts w:eastAsia="Times New Roman" w:cs="Times New Roman"/>
          <w:szCs w:val="28"/>
          <w:lang w:val="vi-VN"/>
        </w:rPr>
        <w:t>đ) Lấy ý kiến rộng rãi các tổ chức, cá nhân có liên quan và thành viên WTO</w:t>
      </w:r>
      <w:r w:rsidR="00554B65" w:rsidRPr="00F042B8">
        <w:rPr>
          <w:rFonts w:eastAsia="Times New Roman" w:cs="Times New Roman"/>
          <w:szCs w:val="28"/>
        </w:rPr>
        <w:t>:</w:t>
      </w:r>
    </w:p>
    <w:p w14:paraId="5077B289" w14:textId="10257B03" w:rsidR="001A4EB9" w:rsidRPr="00F042B8" w:rsidRDefault="001A4EB9" w:rsidP="002A1F12">
      <w:pPr>
        <w:widowControl w:val="0"/>
        <w:spacing w:before="120" w:after="120" w:line="240" w:lineRule="auto"/>
        <w:ind w:firstLine="709"/>
        <w:jc w:val="both"/>
        <w:rPr>
          <w:rFonts w:eastAsia="Times New Roman" w:cs="Times New Roman"/>
          <w:szCs w:val="28"/>
        </w:rPr>
      </w:pPr>
      <w:r w:rsidRPr="00F042B8">
        <w:rPr>
          <w:rFonts w:eastAsia="Times New Roman" w:cs="Times New Roman"/>
          <w:szCs w:val="28"/>
        </w:rPr>
        <w:t xml:space="preserve">- </w:t>
      </w:r>
      <w:r w:rsidR="00392DBB" w:rsidRPr="00F042B8">
        <w:rPr>
          <w:rFonts w:eastAsia="Times New Roman" w:cs="Times New Roman"/>
          <w:szCs w:val="28"/>
        </w:rPr>
        <w:t xml:space="preserve">Ngày … tháng .. năm 2026, Bộ Công Thương ban hành Công văn số …./BCT-ATMT đề nghị các: Bộ, ngành, UBND cấp tỉnh, </w:t>
      </w:r>
      <w:r w:rsidR="00B3421F">
        <w:rPr>
          <w:rFonts w:eastAsia="Times New Roman" w:cs="Times New Roman"/>
          <w:szCs w:val="28"/>
        </w:rPr>
        <w:t>các Tập đoàn: Công nghiệp - Năng lượng quốc gia Việt Nam;</w:t>
      </w:r>
      <w:r w:rsidR="00D148F3">
        <w:rPr>
          <w:rFonts w:eastAsia="Times New Roman" w:cs="Times New Roman"/>
          <w:szCs w:val="28"/>
        </w:rPr>
        <w:t xml:space="preserve"> </w:t>
      </w:r>
      <w:r w:rsidR="00B3421F">
        <w:rPr>
          <w:rFonts w:eastAsia="Times New Roman" w:cs="Times New Roman"/>
          <w:szCs w:val="28"/>
        </w:rPr>
        <w:t>Điện lực Việt Nam; Xăng dầu Việt Nam</w:t>
      </w:r>
      <w:r w:rsidR="00611120" w:rsidRPr="00F042B8">
        <w:rPr>
          <w:rFonts w:eastAsia="Times New Roman" w:cs="Times New Roman"/>
          <w:szCs w:val="28"/>
        </w:rPr>
        <w:t xml:space="preserve"> </w:t>
      </w:r>
      <w:r w:rsidR="00B3421F">
        <w:rPr>
          <w:rFonts w:eastAsia="Times New Roman" w:cs="Times New Roman"/>
          <w:szCs w:val="28"/>
        </w:rPr>
        <w:t>góp ý Thông tư ban hành “</w:t>
      </w:r>
      <w:r w:rsidR="00B3421F" w:rsidRPr="004B7703">
        <w:rPr>
          <w:szCs w:val="28"/>
        </w:rPr>
        <w:t xml:space="preserve">Sửa </w:t>
      </w:r>
      <w:r w:rsidR="00B3421F" w:rsidRPr="004B7703">
        <w:rPr>
          <w:rFonts w:hint="eastAsia"/>
          <w:szCs w:val="28"/>
        </w:rPr>
        <w:t>đ</w:t>
      </w:r>
      <w:r w:rsidR="00B3421F" w:rsidRPr="004B7703">
        <w:rPr>
          <w:szCs w:val="28"/>
        </w:rPr>
        <w:t xml:space="preserve">ổi 1:2026 QCVN 11:2012/BCT Quy chuẩn kỹ thuật quốc gia về mức rủi ro chấp nhận </w:t>
      </w:r>
      <w:r w:rsidR="00B3421F" w:rsidRPr="004B7703">
        <w:rPr>
          <w:rFonts w:hint="eastAsia"/>
          <w:szCs w:val="28"/>
        </w:rPr>
        <w:t>đư</w:t>
      </w:r>
      <w:r w:rsidR="00B3421F" w:rsidRPr="004B7703">
        <w:rPr>
          <w:szCs w:val="28"/>
        </w:rPr>
        <w:t xml:space="preserve">ợc trong </w:t>
      </w:r>
      <w:r w:rsidR="00B3421F" w:rsidRPr="004B7703">
        <w:rPr>
          <w:rFonts w:hint="eastAsia"/>
          <w:szCs w:val="28"/>
        </w:rPr>
        <w:t>đá</w:t>
      </w:r>
      <w:r w:rsidR="00B3421F" w:rsidRPr="004B7703">
        <w:rPr>
          <w:szCs w:val="28"/>
        </w:rPr>
        <w:t xml:space="preserve">nh giá </w:t>
      </w:r>
      <w:r w:rsidR="00B3421F" w:rsidRPr="004B7703">
        <w:rPr>
          <w:rFonts w:hint="eastAsia"/>
          <w:szCs w:val="28"/>
        </w:rPr>
        <w:t>đ</w:t>
      </w:r>
      <w:r w:rsidR="00B3421F" w:rsidRPr="004B7703">
        <w:rPr>
          <w:szCs w:val="28"/>
        </w:rPr>
        <w:t>ịnh l</w:t>
      </w:r>
      <w:r w:rsidR="00B3421F" w:rsidRPr="004B7703">
        <w:rPr>
          <w:rFonts w:hint="eastAsia"/>
          <w:szCs w:val="28"/>
        </w:rPr>
        <w:t>ư</w:t>
      </w:r>
      <w:r w:rsidR="00B3421F" w:rsidRPr="004B7703">
        <w:rPr>
          <w:szCs w:val="28"/>
        </w:rPr>
        <w:t xml:space="preserve">ợng rủi ro cho các hoạt </w:t>
      </w:r>
      <w:r w:rsidR="00B3421F" w:rsidRPr="004B7703">
        <w:rPr>
          <w:rFonts w:hint="eastAsia"/>
          <w:szCs w:val="28"/>
        </w:rPr>
        <w:t>đ</w:t>
      </w:r>
      <w:r w:rsidR="00B3421F" w:rsidRPr="004B7703">
        <w:rPr>
          <w:szCs w:val="28"/>
        </w:rPr>
        <w:t>ộng dầu khí, x</w:t>
      </w:r>
      <w:r w:rsidR="00B3421F" w:rsidRPr="004B7703">
        <w:rPr>
          <w:rFonts w:hint="eastAsia"/>
          <w:szCs w:val="28"/>
        </w:rPr>
        <w:t>ă</w:t>
      </w:r>
      <w:r w:rsidR="00B3421F" w:rsidRPr="004B7703">
        <w:rPr>
          <w:szCs w:val="28"/>
        </w:rPr>
        <w:t xml:space="preserve">ng dầu, hóa chất và nhiệt </w:t>
      </w:r>
      <w:r w:rsidR="00611120" w:rsidRPr="00F042B8">
        <w:rPr>
          <w:rFonts w:eastAsia="Times New Roman" w:cs="Times New Roman"/>
          <w:szCs w:val="28"/>
        </w:rPr>
        <w:t>01:2026 QCVN 12-23:2024/BCT</w:t>
      </w:r>
      <w:r w:rsidR="00B3421F">
        <w:rPr>
          <w:rFonts w:eastAsia="Times New Roman" w:cs="Times New Roman"/>
          <w:szCs w:val="28"/>
        </w:rPr>
        <w:t>”</w:t>
      </w:r>
      <w:r w:rsidR="00611120" w:rsidRPr="00F042B8">
        <w:rPr>
          <w:rFonts w:eastAsia="Times New Roman" w:cs="Times New Roman"/>
          <w:szCs w:val="28"/>
        </w:rPr>
        <w:t>.</w:t>
      </w:r>
    </w:p>
    <w:p w14:paraId="5DBF361D" w14:textId="77777777" w:rsidR="00554B65" w:rsidRPr="00F042B8" w:rsidRDefault="005B6F95" w:rsidP="002A1F12">
      <w:pPr>
        <w:widowControl w:val="0"/>
        <w:spacing w:before="120" w:after="120" w:line="240" w:lineRule="auto"/>
        <w:ind w:firstLine="709"/>
        <w:jc w:val="both"/>
        <w:rPr>
          <w:rFonts w:eastAsia="Times New Roman" w:cs="Times New Roman"/>
          <w:b/>
          <w:bCs/>
          <w:szCs w:val="28"/>
        </w:rPr>
      </w:pPr>
      <w:r w:rsidRPr="00F042B8">
        <w:rPr>
          <w:rFonts w:eastAsia="Times New Roman" w:cs="Times New Roman"/>
          <w:b/>
          <w:bCs/>
          <w:szCs w:val="28"/>
          <w:lang w:val="vi-VN"/>
        </w:rPr>
        <w:t>4. Tổ chức Hội đồng thẩm định</w:t>
      </w:r>
      <w:r w:rsidR="00554B65" w:rsidRPr="00F042B8">
        <w:rPr>
          <w:rFonts w:eastAsia="Times New Roman" w:cs="Times New Roman"/>
          <w:b/>
          <w:bCs/>
          <w:szCs w:val="28"/>
        </w:rPr>
        <w:t>:</w:t>
      </w:r>
      <w:r w:rsidRPr="00F042B8">
        <w:rPr>
          <w:rFonts w:eastAsia="Times New Roman" w:cs="Times New Roman"/>
          <w:b/>
          <w:bCs/>
          <w:szCs w:val="28"/>
          <w:lang w:val="vi-VN"/>
        </w:rPr>
        <w:t> </w:t>
      </w:r>
    </w:p>
    <w:p w14:paraId="6B6B0C3C" w14:textId="331D20FF" w:rsidR="00554B65" w:rsidRPr="00F042B8" w:rsidRDefault="00042B6E" w:rsidP="002A1F12">
      <w:pPr>
        <w:widowControl w:val="0"/>
        <w:spacing w:before="120" w:after="120" w:line="240" w:lineRule="auto"/>
        <w:ind w:firstLine="709"/>
        <w:jc w:val="both"/>
        <w:rPr>
          <w:rFonts w:eastAsia="Times New Roman" w:cs="Times New Roman"/>
          <w:szCs w:val="28"/>
        </w:rPr>
      </w:pPr>
      <w:r w:rsidRPr="00F042B8">
        <w:rPr>
          <w:rFonts w:eastAsia="Times New Roman" w:cs="Times New Roman"/>
          <w:szCs w:val="28"/>
        </w:rPr>
        <w:lastRenderedPageBreak/>
        <w:t xml:space="preserve">- </w:t>
      </w:r>
      <w:r w:rsidR="00554B65" w:rsidRPr="00F042B8">
        <w:rPr>
          <w:rFonts w:eastAsia="Times New Roman" w:cs="Times New Roman"/>
          <w:szCs w:val="28"/>
        </w:rPr>
        <w:t xml:space="preserve">Ngày </w:t>
      </w:r>
      <w:r w:rsidR="00B3421F">
        <w:rPr>
          <w:rFonts w:eastAsia="Times New Roman" w:cs="Times New Roman"/>
          <w:szCs w:val="28"/>
        </w:rPr>
        <w:t xml:space="preserve">   </w:t>
      </w:r>
      <w:r w:rsidR="00554B65" w:rsidRPr="00F042B8">
        <w:rPr>
          <w:rFonts w:eastAsia="Times New Roman" w:cs="Times New Roman"/>
          <w:szCs w:val="28"/>
        </w:rPr>
        <w:t>tháng</w:t>
      </w:r>
      <w:r w:rsidR="00B3421F">
        <w:rPr>
          <w:rFonts w:eastAsia="Times New Roman" w:cs="Times New Roman"/>
          <w:szCs w:val="28"/>
        </w:rPr>
        <w:t xml:space="preserve">  </w:t>
      </w:r>
      <w:r w:rsidR="00554B65" w:rsidRPr="00F042B8">
        <w:rPr>
          <w:rFonts w:eastAsia="Times New Roman" w:cs="Times New Roman"/>
          <w:szCs w:val="28"/>
        </w:rPr>
        <w:t xml:space="preserve"> năm 2026: Hội đồng thẩm định theo Quyết định số /QĐ-BCT ngày tháng năm 2026 của Bộ trưởng Bộ Công Thương tổ chức Họp thẩm định</w:t>
      </w:r>
      <w:r w:rsidR="00995ED7" w:rsidRPr="00F042B8">
        <w:rPr>
          <w:rFonts w:eastAsia="Times New Roman" w:cs="Times New Roman"/>
          <w:szCs w:val="28"/>
        </w:rPr>
        <w:t xml:space="preserve"> dự thảo Thông tư </w:t>
      </w:r>
      <w:r w:rsidR="00B3421F">
        <w:rPr>
          <w:rFonts w:eastAsia="Times New Roman" w:cs="Times New Roman"/>
          <w:szCs w:val="28"/>
        </w:rPr>
        <w:t>ban hành “</w:t>
      </w:r>
      <w:r w:rsidR="00B3421F" w:rsidRPr="004B7703">
        <w:rPr>
          <w:szCs w:val="28"/>
        </w:rPr>
        <w:t xml:space="preserve">Sửa </w:t>
      </w:r>
      <w:r w:rsidR="00B3421F" w:rsidRPr="004B7703">
        <w:rPr>
          <w:rFonts w:hint="eastAsia"/>
          <w:szCs w:val="28"/>
        </w:rPr>
        <w:t>đ</w:t>
      </w:r>
      <w:r w:rsidR="00B3421F" w:rsidRPr="004B7703">
        <w:rPr>
          <w:szCs w:val="28"/>
        </w:rPr>
        <w:t xml:space="preserve">ổi 1:2026 QCVN 11:2012/BCT Quy chuẩn kỹ thuật quốc gia về mức rủi ro chấp nhận </w:t>
      </w:r>
      <w:r w:rsidR="00B3421F" w:rsidRPr="004B7703">
        <w:rPr>
          <w:rFonts w:hint="eastAsia"/>
          <w:szCs w:val="28"/>
        </w:rPr>
        <w:t>đư</w:t>
      </w:r>
      <w:r w:rsidR="00B3421F" w:rsidRPr="004B7703">
        <w:rPr>
          <w:szCs w:val="28"/>
        </w:rPr>
        <w:t xml:space="preserve">ợc trong </w:t>
      </w:r>
      <w:r w:rsidR="00B3421F" w:rsidRPr="004B7703">
        <w:rPr>
          <w:rFonts w:hint="eastAsia"/>
          <w:szCs w:val="28"/>
        </w:rPr>
        <w:t>đá</w:t>
      </w:r>
      <w:r w:rsidR="00B3421F" w:rsidRPr="004B7703">
        <w:rPr>
          <w:szCs w:val="28"/>
        </w:rPr>
        <w:t xml:space="preserve">nh giá </w:t>
      </w:r>
      <w:r w:rsidR="00B3421F" w:rsidRPr="004B7703">
        <w:rPr>
          <w:rFonts w:hint="eastAsia"/>
          <w:szCs w:val="28"/>
        </w:rPr>
        <w:t>đ</w:t>
      </w:r>
      <w:r w:rsidR="00B3421F" w:rsidRPr="004B7703">
        <w:rPr>
          <w:szCs w:val="28"/>
        </w:rPr>
        <w:t>ịnh l</w:t>
      </w:r>
      <w:r w:rsidR="00B3421F" w:rsidRPr="004B7703">
        <w:rPr>
          <w:rFonts w:hint="eastAsia"/>
          <w:szCs w:val="28"/>
        </w:rPr>
        <w:t>ư</w:t>
      </w:r>
      <w:r w:rsidR="00B3421F" w:rsidRPr="004B7703">
        <w:rPr>
          <w:szCs w:val="28"/>
        </w:rPr>
        <w:t xml:space="preserve">ợng rủi ro cho các hoạt </w:t>
      </w:r>
      <w:r w:rsidR="00B3421F" w:rsidRPr="004B7703">
        <w:rPr>
          <w:rFonts w:hint="eastAsia"/>
          <w:szCs w:val="28"/>
        </w:rPr>
        <w:t>đ</w:t>
      </w:r>
      <w:r w:rsidR="00B3421F" w:rsidRPr="004B7703">
        <w:rPr>
          <w:szCs w:val="28"/>
        </w:rPr>
        <w:t>ộng dầu khí, x</w:t>
      </w:r>
      <w:r w:rsidR="00B3421F" w:rsidRPr="004B7703">
        <w:rPr>
          <w:rFonts w:hint="eastAsia"/>
          <w:szCs w:val="28"/>
        </w:rPr>
        <w:t>ă</w:t>
      </w:r>
      <w:r w:rsidR="00B3421F" w:rsidRPr="004B7703">
        <w:rPr>
          <w:szCs w:val="28"/>
        </w:rPr>
        <w:t>ng dầu, hóa chất và nhiệt</w:t>
      </w:r>
      <w:r w:rsidR="00B3421F" w:rsidRPr="00B3421F">
        <w:rPr>
          <w:rFonts w:cs="Times New Roman"/>
          <w:szCs w:val="28"/>
        </w:rPr>
        <w:t>”</w:t>
      </w:r>
      <w:r w:rsidR="00532FF4" w:rsidRPr="00F042B8">
        <w:rPr>
          <w:rFonts w:cs="Times New Roman"/>
          <w:color w:val="EE0000"/>
          <w:szCs w:val="28"/>
        </w:rPr>
        <w:t xml:space="preserve"> </w:t>
      </w:r>
    </w:p>
    <w:p w14:paraId="56642A99" w14:textId="3B1CCDBB" w:rsidR="00554B65" w:rsidRPr="00F042B8" w:rsidRDefault="00554B65" w:rsidP="002A1F12">
      <w:pPr>
        <w:widowControl w:val="0"/>
        <w:spacing w:before="120" w:after="120" w:line="240" w:lineRule="auto"/>
        <w:ind w:firstLine="709"/>
        <w:jc w:val="both"/>
        <w:rPr>
          <w:rFonts w:eastAsia="Times New Roman" w:cs="Times New Roman"/>
          <w:szCs w:val="28"/>
        </w:rPr>
      </w:pPr>
      <w:r w:rsidRPr="00F042B8">
        <w:rPr>
          <w:rFonts w:eastAsia="Times New Roman" w:cs="Times New Roman"/>
          <w:szCs w:val="28"/>
        </w:rPr>
        <w:t>- T</w:t>
      </w:r>
      <w:r w:rsidR="005B6F95" w:rsidRPr="00F042B8">
        <w:rPr>
          <w:rFonts w:eastAsia="Times New Roman" w:cs="Times New Roman"/>
          <w:szCs w:val="28"/>
          <w:lang w:val="vi-VN"/>
        </w:rPr>
        <w:t>hành phần hội đồng</w:t>
      </w:r>
      <w:r w:rsidR="00042B6E" w:rsidRPr="00F042B8">
        <w:rPr>
          <w:rFonts w:eastAsia="Times New Roman" w:cs="Times New Roman"/>
          <w:szCs w:val="28"/>
        </w:rPr>
        <w:t xml:space="preserve">: .. thành viên, bao gồm: </w:t>
      </w:r>
    </w:p>
    <w:p w14:paraId="2B80852E" w14:textId="5B594002" w:rsidR="00042B6E" w:rsidRPr="00F042B8" w:rsidRDefault="00042B6E" w:rsidP="002A1F12">
      <w:pPr>
        <w:widowControl w:val="0"/>
        <w:spacing w:before="120" w:after="120" w:line="240" w:lineRule="auto"/>
        <w:ind w:firstLine="709"/>
        <w:jc w:val="both"/>
        <w:rPr>
          <w:rFonts w:eastAsia="Times New Roman" w:cs="Times New Roman"/>
          <w:szCs w:val="28"/>
        </w:rPr>
      </w:pPr>
      <w:r w:rsidRPr="00F042B8">
        <w:rPr>
          <w:rFonts w:eastAsia="Times New Roman" w:cs="Times New Roman"/>
          <w:szCs w:val="28"/>
        </w:rPr>
        <w:t xml:space="preserve">+ </w:t>
      </w:r>
      <w:r w:rsidR="00F042B8">
        <w:rPr>
          <w:rFonts w:eastAsia="Times New Roman" w:cs="Times New Roman"/>
          <w:szCs w:val="28"/>
        </w:rPr>
        <w:t>…</w:t>
      </w:r>
    </w:p>
    <w:p w14:paraId="10CADE30" w14:textId="5DACF686" w:rsidR="00042B6E" w:rsidRPr="00F042B8" w:rsidRDefault="00042B6E" w:rsidP="002A1F12">
      <w:pPr>
        <w:widowControl w:val="0"/>
        <w:spacing w:before="120" w:after="120" w:line="240" w:lineRule="auto"/>
        <w:ind w:firstLine="709"/>
        <w:jc w:val="both"/>
        <w:rPr>
          <w:rFonts w:eastAsia="Times New Roman" w:cs="Times New Roman"/>
          <w:szCs w:val="28"/>
        </w:rPr>
      </w:pPr>
      <w:r w:rsidRPr="00F042B8">
        <w:rPr>
          <w:rFonts w:eastAsia="Times New Roman" w:cs="Times New Roman"/>
          <w:szCs w:val="28"/>
        </w:rPr>
        <w:t xml:space="preserve">+ </w:t>
      </w:r>
      <w:r w:rsidR="00F042B8">
        <w:rPr>
          <w:rFonts w:eastAsia="Times New Roman" w:cs="Times New Roman"/>
          <w:szCs w:val="28"/>
        </w:rPr>
        <w:t>….</w:t>
      </w:r>
    </w:p>
    <w:p w14:paraId="1BEB6356" w14:textId="5623D38E" w:rsidR="005B6F95" w:rsidRPr="00F042B8" w:rsidRDefault="00554B65" w:rsidP="002A1F12">
      <w:pPr>
        <w:widowControl w:val="0"/>
        <w:spacing w:before="120" w:after="120" w:line="240" w:lineRule="auto"/>
        <w:ind w:firstLine="709"/>
        <w:jc w:val="both"/>
        <w:rPr>
          <w:rFonts w:eastAsia="Times New Roman" w:cs="Times New Roman"/>
          <w:szCs w:val="28"/>
        </w:rPr>
      </w:pPr>
      <w:r w:rsidRPr="00F042B8">
        <w:rPr>
          <w:rFonts w:eastAsia="Times New Roman" w:cs="Times New Roman"/>
          <w:szCs w:val="28"/>
        </w:rPr>
        <w:t xml:space="preserve">- </w:t>
      </w:r>
      <w:r w:rsidR="005B6F95" w:rsidRPr="00F042B8">
        <w:rPr>
          <w:rFonts w:eastAsia="Times New Roman" w:cs="Times New Roman"/>
          <w:szCs w:val="28"/>
          <w:lang w:val="vi-VN"/>
        </w:rPr>
        <w:t>Báo cáo kết quả Hội đồng thẩm định….</w:t>
      </w:r>
    </w:p>
    <w:p w14:paraId="2D954F23" w14:textId="77777777" w:rsidR="00554B65" w:rsidRPr="00D9489A" w:rsidRDefault="005B6F95" w:rsidP="002A1F12">
      <w:pPr>
        <w:widowControl w:val="0"/>
        <w:spacing w:before="120" w:after="120" w:line="240" w:lineRule="auto"/>
        <w:ind w:firstLine="709"/>
        <w:jc w:val="both"/>
        <w:rPr>
          <w:rFonts w:eastAsia="Times New Roman" w:cs="Times New Roman"/>
          <w:szCs w:val="28"/>
        </w:rPr>
      </w:pPr>
      <w:r w:rsidRPr="00D9489A">
        <w:rPr>
          <w:rFonts w:eastAsia="Times New Roman" w:cs="Times New Roman"/>
          <w:b/>
          <w:bCs/>
          <w:szCs w:val="28"/>
          <w:lang w:val="vi-VN"/>
        </w:rPr>
        <w:t>5. Lấy ý kiến Bộ Khoa học và Công nghệ</w:t>
      </w:r>
      <w:r w:rsidR="00554B65" w:rsidRPr="00D9489A">
        <w:rPr>
          <w:rFonts w:eastAsia="Times New Roman" w:cs="Times New Roman"/>
          <w:szCs w:val="28"/>
        </w:rPr>
        <w:t xml:space="preserve">: </w:t>
      </w:r>
      <w:r w:rsidRPr="00D9489A">
        <w:rPr>
          <w:rFonts w:eastAsia="Times New Roman" w:cs="Times New Roman"/>
          <w:szCs w:val="28"/>
          <w:lang w:val="vi-VN"/>
        </w:rPr>
        <w:t> </w:t>
      </w:r>
    </w:p>
    <w:p w14:paraId="3E9EBD11" w14:textId="03C74668" w:rsidR="00554B65" w:rsidRPr="00D9489A" w:rsidRDefault="00554B65" w:rsidP="002A1F12">
      <w:pPr>
        <w:widowControl w:val="0"/>
        <w:spacing w:before="120" w:after="120" w:line="240" w:lineRule="auto"/>
        <w:ind w:firstLine="709"/>
        <w:jc w:val="both"/>
        <w:rPr>
          <w:rFonts w:eastAsia="Times New Roman" w:cs="Times New Roman"/>
          <w:szCs w:val="28"/>
        </w:rPr>
      </w:pPr>
      <w:r w:rsidRPr="00D9489A">
        <w:rPr>
          <w:rFonts w:eastAsia="Times New Roman" w:cs="Times New Roman"/>
          <w:szCs w:val="28"/>
        </w:rPr>
        <w:t xml:space="preserve">- Ngày </w:t>
      </w:r>
      <w:r w:rsidR="00FB570F">
        <w:rPr>
          <w:rFonts w:eastAsia="Times New Roman" w:cs="Times New Roman"/>
          <w:szCs w:val="28"/>
        </w:rPr>
        <w:t xml:space="preserve"> </w:t>
      </w:r>
      <w:r w:rsidRPr="00D9489A">
        <w:rPr>
          <w:rFonts w:eastAsia="Times New Roman" w:cs="Times New Roman"/>
          <w:szCs w:val="28"/>
        </w:rPr>
        <w:t>tháng</w:t>
      </w:r>
      <w:r w:rsidR="00FB570F">
        <w:rPr>
          <w:rFonts w:eastAsia="Times New Roman" w:cs="Times New Roman"/>
          <w:szCs w:val="28"/>
        </w:rPr>
        <w:t xml:space="preserve"> </w:t>
      </w:r>
      <w:r w:rsidRPr="00D9489A">
        <w:rPr>
          <w:rFonts w:eastAsia="Times New Roman" w:cs="Times New Roman"/>
          <w:szCs w:val="28"/>
        </w:rPr>
        <w:t xml:space="preserve"> năm 2026: Bộ Công Thương có Công văn số /BCT-ATMT gửi Bộ Khoa học và Công nghệ về việc cho ý kiến đối với hồ sơ dự thảo </w:t>
      </w:r>
      <w:r w:rsidR="00FB570F">
        <w:rPr>
          <w:rFonts w:cs="Times New Roman"/>
          <w:szCs w:val="28"/>
        </w:rPr>
        <w:t>Thông tư ban hành “</w:t>
      </w:r>
      <w:r w:rsidR="00FB570F" w:rsidRPr="004B7703">
        <w:rPr>
          <w:szCs w:val="28"/>
        </w:rPr>
        <w:t xml:space="preserve">Sửa </w:t>
      </w:r>
      <w:r w:rsidR="00FB570F" w:rsidRPr="004B7703">
        <w:rPr>
          <w:rFonts w:hint="eastAsia"/>
          <w:szCs w:val="28"/>
        </w:rPr>
        <w:t>đ</w:t>
      </w:r>
      <w:r w:rsidR="00FB570F" w:rsidRPr="004B7703">
        <w:rPr>
          <w:szCs w:val="28"/>
        </w:rPr>
        <w:t xml:space="preserve">ổi 1:2026 QCVN 11:2012/BCT Quy chuẩn kỹ thuật quốc gia về mức rủi ro chấp nhận </w:t>
      </w:r>
      <w:r w:rsidR="00FB570F" w:rsidRPr="004B7703">
        <w:rPr>
          <w:rFonts w:hint="eastAsia"/>
          <w:szCs w:val="28"/>
        </w:rPr>
        <w:t>đư</w:t>
      </w:r>
      <w:r w:rsidR="00FB570F" w:rsidRPr="004B7703">
        <w:rPr>
          <w:szCs w:val="28"/>
        </w:rPr>
        <w:t xml:space="preserve">ợc trong </w:t>
      </w:r>
      <w:r w:rsidR="00FB570F" w:rsidRPr="004B7703">
        <w:rPr>
          <w:rFonts w:hint="eastAsia"/>
          <w:szCs w:val="28"/>
        </w:rPr>
        <w:t>đá</w:t>
      </w:r>
      <w:r w:rsidR="00FB570F" w:rsidRPr="004B7703">
        <w:rPr>
          <w:szCs w:val="28"/>
        </w:rPr>
        <w:t xml:space="preserve">nh giá </w:t>
      </w:r>
      <w:r w:rsidR="00FB570F" w:rsidRPr="004B7703">
        <w:rPr>
          <w:rFonts w:hint="eastAsia"/>
          <w:szCs w:val="28"/>
        </w:rPr>
        <w:t>đ</w:t>
      </w:r>
      <w:r w:rsidR="00FB570F" w:rsidRPr="004B7703">
        <w:rPr>
          <w:szCs w:val="28"/>
        </w:rPr>
        <w:t>ịnh l</w:t>
      </w:r>
      <w:r w:rsidR="00FB570F" w:rsidRPr="004B7703">
        <w:rPr>
          <w:rFonts w:hint="eastAsia"/>
          <w:szCs w:val="28"/>
        </w:rPr>
        <w:t>ư</w:t>
      </w:r>
      <w:r w:rsidR="00FB570F" w:rsidRPr="004B7703">
        <w:rPr>
          <w:szCs w:val="28"/>
        </w:rPr>
        <w:t xml:space="preserve">ợng rủi ro cho các hoạt </w:t>
      </w:r>
      <w:r w:rsidR="00FB570F" w:rsidRPr="004B7703">
        <w:rPr>
          <w:rFonts w:hint="eastAsia"/>
          <w:szCs w:val="28"/>
        </w:rPr>
        <w:t>đ</w:t>
      </w:r>
      <w:r w:rsidR="00FB570F" w:rsidRPr="004B7703">
        <w:rPr>
          <w:szCs w:val="28"/>
        </w:rPr>
        <w:t>ộng dầu khí, x</w:t>
      </w:r>
      <w:r w:rsidR="00FB570F" w:rsidRPr="004B7703">
        <w:rPr>
          <w:rFonts w:hint="eastAsia"/>
          <w:szCs w:val="28"/>
        </w:rPr>
        <w:t>ă</w:t>
      </w:r>
      <w:r w:rsidR="00FB570F" w:rsidRPr="004B7703">
        <w:rPr>
          <w:szCs w:val="28"/>
        </w:rPr>
        <w:t>ng dầu, hóa chất và nhiệt</w:t>
      </w:r>
      <w:r w:rsidR="00FB570F">
        <w:rPr>
          <w:szCs w:val="28"/>
        </w:rPr>
        <w:t>”</w:t>
      </w:r>
      <w:r w:rsidRPr="00D9489A">
        <w:rPr>
          <w:rFonts w:eastAsia="Times New Roman" w:cs="Times New Roman"/>
          <w:szCs w:val="28"/>
        </w:rPr>
        <w:t>;</w:t>
      </w:r>
    </w:p>
    <w:p w14:paraId="736E1B7A" w14:textId="68CDA4C2" w:rsidR="00554B65" w:rsidRPr="00D9489A" w:rsidRDefault="00554B65" w:rsidP="002A1F12">
      <w:pPr>
        <w:widowControl w:val="0"/>
        <w:spacing w:before="120" w:after="120" w:line="240" w:lineRule="auto"/>
        <w:ind w:firstLine="709"/>
        <w:jc w:val="both"/>
        <w:rPr>
          <w:rFonts w:eastAsia="Times New Roman" w:cs="Times New Roman"/>
          <w:szCs w:val="28"/>
        </w:rPr>
      </w:pPr>
      <w:r w:rsidRPr="00D9489A">
        <w:rPr>
          <w:rFonts w:eastAsia="Times New Roman" w:cs="Times New Roman"/>
          <w:szCs w:val="28"/>
        </w:rPr>
        <w:t>- Ngày tháng năm 2026: Bộ Khoa học và Công nghệ có Công văn số …</w:t>
      </w:r>
    </w:p>
    <w:p w14:paraId="2BD0FEFC" w14:textId="0BCCB043" w:rsidR="00554B65" w:rsidRPr="00D9489A" w:rsidRDefault="00554B65" w:rsidP="002A1F12">
      <w:pPr>
        <w:widowControl w:val="0"/>
        <w:spacing w:before="120" w:after="120" w:line="240" w:lineRule="auto"/>
        <w:ind w:firstLine="709"/>
        <w:jc w:val="both"/>
        <w:rPr>
          <w:rFonts w:eastAsia="Times New Roman" w:cs="Times New Roman"/>
          <w:szCs w:val="28"/>
        </w:rPr>
      </w:pPr>
      <w:r w:rsidRPr="00D9489A">
        <w:rPr>
          <w:rFonts w:eastAsia="Times New Roman" w:cs="Times New Roman"/>
          <w:szCs w:val="28"/>
        </w:rPr>
        <w:t xml:space="preserve">- Từ ngày … đến ngày tháng năm 2026: Chỉnh lý dự thảo </w:t>
      </w:r>
      <w:r w:rsidR="00B3421F">
        <w:rPr>
          <w:rFonts w:eastAsia="Times New Roman" w:cs="Times New Roman"/>
          <w:szCs w:val="28"/>
        </w:rPr>
        <w:t>Thông tư ban hành “</w:t>
      </w:r>
      <w:r w:rsidR="00B3421F" w:rsidRPr="004B7703">
        <w:rPr>
          <w:szCs w:val="28"/>
        </w:rPr>
        <w:t xml:space="preserve">Sửa </w:t>
      </w:r>
      <w:r w:rsidR="00B3421F" w:rsidRPr="004B7703">
        <w:rPr>
          <w:rFonts w:hint="eastAsia"/>
          <w:szCs w:val="28"/>
        </w:rPr>
        <w:t>đ</w:t>
      </w:r>
      <w:r w:rsidR="00B3421F" w:rsidRPr="004B7703">
        <w:rPr>
          <w:szCs w:val="28"/>
        </w:rPr>
        <w:t xml:space="preserve">ổi 1:2026 QCVN 11:2012/BCT Quy chuẩn kỹ thuật quốc gia về mức rủi ro chấp nhận </w:t>
      </w:r>
      <w:r w:rsidR="00B3421F" w:rsidRPr="004B7703">
        <w:rPr>
          <w:rFonts w:hint="eastAsia"/>
          <w:szCs w:val="28"/>
        </w:rPr>
        <w:t>đư</w:t>
      </w:r>
      <w:r w:rsidR="00B3421F" w:rsidRPr="004B7703">
        <w:rPr>
          <w:szCs w:val="28"/>
        </w:rPr>
        <w:t xml:space="preserve">ợc trong </w:t>
      </w:r>
      <w:r w:rsidR="00B3421F" w:rsidRPr="004B7703">
        <w:rPr>
          <w:rFonts w:hint="eastAsia"/>
          <w:szCs w:val="28"/>
        </w:rPr>
        <w:t>đá</w:t>
      </w:r>
      <w:r w:rsidR="00B3421F" w:rsidRPr="004B7703">
        <w:rPr>
          <w:szCs w:val="28"/>
        </w:rPr>
        <w:t xml:space="preserve">nh giá </w:t>
      </w:r>
      <w:r w:rsidR="00B3421F" w:rsidRPr="004B7703">
        <w:rPr>
          <w:rFonts w:hint="eastAsia"/>
          <w:szCs w:val="28"/>
        </w:rPr>
        <w:t>đ</w:t>
      </w:r>
      <w:r w:rsidR="00B3421F" w:rsidRPr="004B7703">
        <w:rPr>
          <w:szCs w:val="28"/>
        </w:rPr>
        <w:t>ịnh l</w:t>
      </w:r>
      <w:r w:rsidR="00B3421F" w:rsidRPr="004B7703">
        <w:rPr>
          <w:rFonts w:hint="eastAsia"/>
          <w:szCs w:val="28"/>
        </w:rPr>
        <w:t>ư</w:t>
      </w:r>
      <w:r w:rsidR="00B3421F" w:rsidRPr="004B7703">
        <w:rPr>
          <w:szCs w:val="28"/>
        </w:rPr>
        <w:t xml:space="preserve">ợng rủi ro cho các hoạt </w:t>
      </w:r>
      <w:r w:rsidR="00B3421F" w:rsidRPr="004B7703">
        <w:rPr>
          <w:rFonts w:hint="eastAsia"/>
          <w:szCs w:val="28"/>
        </w:rPr>
        <w:t>đ</w:t>
      </w:r>
      <w:r w:rsidR="00B3421F" w:rsidRPr="004B7703">
        <w:rPr>
          <w:szCs w:val="28"/>
        </w:rPr>
        <w:t>ộng dầu khí, x</w:t>
      </w:r>
      <w:r w:rsidR="00B3421F" w:rsidRPr="004B7703">
        <w:rPr>
          <w:rFonts w:hint="eastAsia"/>
          <w:szCs w:val="28"/>
        </w:rPr>
        <w:t>ă</w:t>
      </w:r>
      <w:r w:rsidR="00B3421F" w:rsidRPr="004B7703">
        <w:rPr>
          <w:szCs w:val="28"/>
        </w:rPr>
        <w:t xml:space="preserve">ng dầu, hóa chất và nhiệt </w:t>
      </w:r>
      <w:r w:rsidR="00B3421F">
        <w:rPr>
          <w:szCs w:val="28"/>
        </w:rPr>
        <w:t>điện”.</w:t>
      </w:r>
    </w:p>
    <w:p w14:paraId="5057C0C0" w14:textId="4BC014B9" w:rsidR="005B6F95" w:rsidRPr="00D9489A" w:rsidRDefault="00554B65" w:rsidP="002A1F12">
      <w:pPr>
        <w:widowControl w:val="0"/>
        <w:spacing w:before="120" w:after="120" w:line="240" w:lineRule="auto"/>
        <w:ind w:firstLine="709"/>
        <w:jc w:val="both"/>
        <w:rPr>
          <w:rFonts w:eastAsia="Times New Roman" w:cs="Times New Roman"/>
          <w:szCs w:val="28"/>
        </w:rPr>
      </w:pPr>
      <w:r w:rsidRPr="00D9489A">
        <w:rPr>
          <w:rFonts w:eastAsia="Times New Roman" w:cs="Times New Roman"/>
          <w:szCs w:val="28"/>
        </w:rPr>
        <w:t xml:space="preserve"> </w:t>
      </w:r>
      <w:r w:rsidR="005B6F95" w:rsidRPr="00D9489A">
        <w:rPr>
          <w:rFonts w:eastAsia="Times New Roman" w:cs="Times New Roman"/>
          <w:b/>
          <w:bCs/>
          <w:szCs w:val="28"/>
          <w:lang w:val="vi-VN"/>
        </w:rPr>
        <w:t xml:space="preserve">IV. </w:t>
      </w:r>
      <w:r w:rsidR="006A3CBB" w:rsidRPr="00D9489A">
        <w:rPr>
          <w:rFonts w:eastAsia="Times New Roman" w:cs="Times New Roman"/>
          <w:b/>
          <w:bCs/>
          <w:szCs w:val="28"/>
        </w:rPr>
        <w:t>CƠ SỞ XÂY DỰNG VÀ PHƯƠNG PHÁP BIÊN SOẠN</w:t>
      </w:r>
    </w:p>
    <w:p w14:paraId="518A5313" w14:textId="77777777" w:rsidR="005B6F95" w:rsidRPr="00D9489A" w:rsidRDefault="005B6F95" w:rsidP="002A1F12">
      <w:pPr>
        <w:widowControl w:val="0"/>
        <w:spacing w:before="120" w:after="120" w:line="240" w:lineRule="auto"/>
        <w:ind w:firstLine="709"/>
        <w:jc w:val="both"/>
        <w:rPr>
          <w:rFonts w:eastAsia="Times New Roman" w:cs="Times New Roman"/>
          <w:b/>
          <w:bCs/>
          <w:szCs w:val="28"/>
        </w:rPr>
      </w:pPr>
      <w:r w:rsidRPr="00D9489A">
        <w:rPr>
          <w:rFonts w:eastAsia="Times New Roman" w:cs="Times New Roman"/>
          <w:b/>
          <w:bCs/>
          <w:szCs w:val="28"/>
          <w:lang w:val="vi-VN"/>
        </w:rPr>
        <w:t>1. Nghiên cứu, khảo sát và thu thập thông tin:</w:t>
      </w:r>
    </w:p>
    <w:p w14:paraId="72359B5A" w14:textId="20B05C75" w:rsidR="005B6F95" w:rsidRPr="00D9489A" w:rsidRDefault="005B6F95" w:rsidP="002A1F12">
      <w:pPr>
        <w:widowControl w:val="0"/>
        <w:spacing w:before="120" w:after="120" w:line="240" w:lineRule="auto"/>
        <w:ind w:firstLine="709"/>
        <w:jc w:val="both"/>
        <w:rPr>
          <w:rFonts w:eastAsia="Times New Roman" w:cs="Times New Roman"/>
          <w:szCs w:val="28"/>
        </w:rPr>
      </w:pPr>
      <w:r w:rsidRPr="00D9489A">
        <w:rPr>
          <w:rFonts w:eastAsia="Times New Roman" w:cs="Times New Roman"/>
          <w:szCs w:val="28"/>
          <w:lang w:val="vi-VN"/>
        </w:rPr>
        <w:t xml:space="preserve">- </w:t>
      </w:r>
      <w:r w:rsidR="00AD61A7" w:rsidRPr="00D9489A">
        <w:rPr>
          <w:rFonts w:eastAsia="Times New Roman" w:cs="Times New Roman"/>
          <w:szCs w:val="28"/>
        </w:rPr>
        <w:t xml:space="preserve">Bộ Công Thương đã có văn bản đề nghị </w:t>
      </w:r>
      <w:r w:rsidRPr="00D9489A">
        <w:rPr>
          <w:rFonts w:eastAsia="Times New Roman" w:cs="Times New Roman"/>
          <w:szCs w:val="28"/>
          <w:lang w:val="vi-VN"/>
        </w:rPr>
        <w:t>cơ quan quản lý, tổ chức, cá nhân có liên quan; chuyên gia, hiệp hội, doanh nghiệp.</w:t>
      </w:r>
      <w:r w:rsidR="008015C4" w:rsidRPr="00D9489A">
        <w:rPr>
          <w:rFonts w:eastAsia="Times New Roman" w:cs="Times New Roman"/>
          <w:szCs w:val="28"/>
        </w:rPr>
        <w:t xml:space="preserve"> Trên cơ sở ý kiến của các tổ chức, cá nhân đã tiếp thu, giải trình và hoàn thiện dự thảo.</w:t>
      </w:r>
    </w:p>
    <w:p w14:paraId="0D95B26D" w14:textId="2CB0158A" w:rsidR="005B6F95" w:rsidRPr="00D9489A" w:rsidRDefault="005B6F95" w:rsidP="002A1F12">
      <w:pPr>
        <w:widowControl w:val="0"/>
        <w:spacing w:before="120" w:after="120" w:line="240" w:lineRule="auto"/>
        <w:ind w:firstLine="709"/>
        <w:jc w:val="both"/>
        <w:rPr>
          <w:rFonts w:eastAsia="Times New Roman" w:cs="Times New Roman"/>
          <w:szCs w:val="28"/>
        </w:rPr>
      </w:pPr>
      <w:r w:rsidRPr="00D9489A">
        <w:rPr>
          <w:rFonts w:eastAsia="Times New Roman" w:cs="Times New Roman"/>
          <w:szCs w:val="28"/>
          <w:lang w:val="vi-VN"/>
        </w:rPr>
        <w:t>-</w:t>
      </w:r>
      <w:r w:rsidR="006D23C9" w:rsidRPr="00D9489A">
        <w:rPr>
          <w:rFonts w:eastAsia="Times New Roman" w:cs="Times New Roman"/>
          <w:szCs w:val="28"/>
        </w:rPr>
        <w:t xml:space="preserve"> </w:t>
      </w:r>
      <w:r w:rsidR="00F042B8" w:rsidRPr="00D9489A">
        <w:rPr>
          <w:rFonts w:eastAsia="Times New Roman" w:cs="Times New Roman"/>
          <w:szCs w:val="28"/>
        </w:rPr>
        <w:t xml:space="preserve">Qua việc thu thập thông tin từ các </w:t>
      </w:r>
      <w:r w:rsidR="00FB570F">
        <w:rPr>
          <w:rFonts w:eastAsia="Times New Roman" w:cs="Times New Roman"/>
          <w:szCs w:val="28"/>
        </w:rPr>
        <w:t xml:space="preserve">cơ quan quản lý và các đối tượng bị tác động </w:t>
      </w:r>
      <w:r w:rsidR="00F042B8" w:rsidRPr="00D9489A">
        <w:rPr>
          <w:rFonts w:eastAsia="Times New Roman" w:cs="Times New Roman"/>
          <w:szCs w:val="28"/>
        </w:rPr>
        <w:t xml:space="preserve">việc sửa đổi </w:t>
      </w:r>
      <w:r w:rsidR="00DB27FF" w:rsidRPr="004B7703">
        <w:rPr>
          <w:szCs w:val="28"/>
        </w:rPr>
        <w:t xml:space="preserve">QCVN 11:2012/BCT Quy chuẩn kỹ thuật quốc gia về mức rủi ro chấp nhận </w:t>
      </w:r>
      <w:r w:rsidR="00DB27FF" w:rsidRPr="004B7703">
        <w:rPr>
          <w:rFonts w:hint="eastAsia"/>
          <w:szCs w:val="28"/>
        </w:rPr>
        <w:t>đư</w:t>
      </w:r>
      <w:r w:rsidR="00DB27FF" w:rsidRPr="004B7703">
        <w:rPr>
          <w:szCs w:val="28"/>
        </w:rPr>
        <w:t xml:space="preserve">ợc trong </w:t>
      </w:r>
      <w:r w:rsidR="00DB27FF" w:rsidRPr="004B7703">
        <w:rPr>
          <w:rFonts w:hint="eastAsia"/>
          <w:szCs w:val="28"/>
        </w:rPr>
        <w:t>đá</w:t>
      </w:r>
      <w:r w:rsidR="00DB27FF" w:rsidRPr="004B7703">
        <w:rPr>
          <w:szCs w:val="28"/>
        </w:rPr>
        <w:t xml:space="preserve">nh giá </w:t>
      </w:r>
      <w:r w:rsidR="00DB27FF" w:rsidRPr="004B7703">
        <w:rPr>
          <w:rFonts w:hint="eastAsia"/>
          <w:szCs w:val="28"/>
        </w:rPr>
        <w:t>đ</w:t>
      </w:r>
      <w:r w:rsidR="00DB27FF" w:rsidRPr="004B7703">
        <w:rPr>
          <w:szCs w:val="28"/>
        </w:rPr>
        <w:t>ịnh l</w:t>
      </w:r>
      <w:r w:rsidR="00DB27FF" w:rsidRPr="004B7703">
        <w:rPr>
          <w:rFonts w:hint="eastAsia"/>
          <w:szCs w:val="28"/>
        </w:rPr>
        <w:t>ư</w:t>
      </w:r>
      <w:r w:rsidR="00DB27FF" w:rsidRPr="004B7703">
        <w:rPr>
          <w:szCs w:val="28"/>
        </w:rPr>
        <w:t xml:space="preserve">ợng rủi ro cho các hoạt </w:t>
      </w:r>
      <w:r w:rsidR="00DB27FF" w:rsidRPr="004B7703">
        <w:rPr>
          <w:rFonts w:hint="eastAsia"/>
          <w:szCs w:val="28"/>
        </w:rPr>
        <w:t>đ</w:t>
      </w:r>
      <w:r w:rsidR="00DB27FF" w:rsidRPr="004B7703">
        <w:rPr>
          <w:szCs w:val="28"/>
        </w:rPr>
        <w:t>ộng dầu khí, x</w:t>
      </w:r>
      <w:r w:rsidR="00DB27FF" w:rsidRPr="004B7703">
        <w:rPr>
          <w:rFonts w:hint="eastAsia"/>
          <w:szCs w:val="28"/>
        </w:rPr>
        <w:t>ă</w:t>
      </w:r>
      <w:r w:rsidR="00DB27FF" w:rsidRPr="004B7703">
        <w:rPr>
          <w:szCs w:val="28"/>
        </w:rPr>
        <w:t>ng dầu, hóa chất và nhiệt</w:t>
      </w:r>
      <w:r w:rsidR="00DB27FF">
        <w:rPr>
          <w:szCs w:val="28"/>
        </w:rPr>
        <w:t xml:space="preserve"> điện </w:t>
      </w:r>
      <w:r w:rsidR="006D23C9" w:rsidRPr="00D9489A">
        <w:rPr>
          <w:rFonts w:eastAsia="Times New Roman" w:cs="Times New Roman"/>
          <w:szCs w:val="28"/>
        </w:rPr>
        <w:t>không ảnh hưởng, tác động đến hoạt động sản xuất, kinh doanh của các tổ chức, doanh nghiệp.</w:t>
      </w:r>
    </w:p>
    <w:p w14:paraId="4468F793" w14:textId="54F5AC03" w:rsidR="005B6F95" w:rsidRPr="00D9489A" w:rsidRDefault="00DB27FF" w:rsidP="002A1F12">
      <w:pPr>
        <w:widowControl w:val="0"/>
        <w:spacing w:before="120" w:after="120" w:line="240" w:lineRule="auto"/>
        <w:ind w:firstLine="709"/>
        <w:jc w:val="both"/>
        <w:rPr>
          <w:rFonts w:eastAsia="Times New Roman" w:cs="Times New Roman"/>
          <w:b/>
          <w:bCs/>
          <w:szCs w:val="28"/>
        </w:rPr>
      </w:pPr>
      <w:r>
        <w:rPr>
          <w:rFonts w:eastAsia="Times New Roman" w:cs="Times New Roman"/>
          <w:b/>
          <w:bCs/>
          <w:szCs w:val="28"/>
        </w:rPr>
        <w:t>2</w:t>
      </w:r>
      <w:r w:rsidR="005B6F95" w:rsidRPr="00D9489A">
        <w:rPr>
          <w:rFonts w:eastAsia="Times New Roman" w:cs="Times New Roman"/>
          <w:b/>
          <w:bCs/>
          <w:szCs w:val="28"/>
          <w:lang w:val="vi-VN"/>
        </w:rPr>
        <w:t xml:space="preserve">. Tài liệu làm căn cứ xây dựng </w:t>
      </w:r>
      <w:r w:rsidR="007B3F91" w:rsidRPr="00D9489A">
        <w:rPr>
          <w:rFonts w:eastAsia="Times New Roman" w:cs="Times New Roman"/>
          <w:b/>
          <w:bCs/>
          <w:szCs w:val="28"/>
        </w:rPr>
        <w:t xml:space="preserve">Sửa đổi </w:t>
      </w:r>
      <w:r w:rsidR="005B6F95" w:rsidRPr="00D9489A">
        <w:rPr>
          <w:rFonts w:eastAsia="Times New Roman" w:cs="Times New Roman"/>
          <w:b/>
          <w:bCs/>
          <w:szCs w:val="28"/>
          <w:lang w:val="vi-VN"/>
        </w:rPr>
        <w:t>QCVN:</w:t>
      </w:r>
    </w:p>
    <w:p w14:paraId="3244A549" w14:textId="3CF68D03" w:rsidR="00F53E2B" w:rsidRDefault="00F53E2B" w:rsidP="00DB27FF">
      <w:pPr>
        <w:spacing w:before="120" w:after="120" w:line="240" w:lineRule="auto"/>
        <w:ind w:firstLine="709"/>
        <w:jc w:val="both"/>
        <w:rPr>
          <w:rFonts w:eastAsia="Times New Roman" w:cs="Times New Roman"/>
          <w:szCs w:val="28"/>
        </w:rPr>
      </w:pPr>
      <w:r>
        <w:rPr>
          <w:rFonts w:eastAsia="Times New Roman" w:cs="Times New Roman"/>
          <w:szCs w:val="28"/>
        </w:rPr>
        <w:t>Trong quá trình sửa đổi QCVN 11:2012/BCT tham khảo một số quy định tại:</w:t>
      </w:r>
    </w:p>
    <w:p w14:paraId="021A04E6" w14:textId="1311F084" w:rsidR="00DB27FF" w:rsidRPr="00DB27FF" w:rsidRDefault="00DB27FF" w:rsidP="00DB27FF">
      <w:pPr>
        <w:spacing w:before="120" w:after="120" w:line="240" w:lineRule="auto"/>
        <w:ind w:firstLine="709"/>
        <w:jc w:val="both"/>
        <w:rPr>
          <w:rFonts w:eastAsia="Times New Roman" w:cs="Times New Roman"/>
          <w:szCs w:val="28"/>
        </w:rPr>
      </w:pPr>
      <w:r>
        <w:rPr>
          <w:rFonts w:eastAsia="Times New Roman" w:cs="Times New Roman"/>
          <w:szCs w:val="28"/>
        </w:rPr>
        <w:t>- Thông tư số 07/2016/TT-BLĐTBXH ngày 15 tháng 5 năm 2016 Quy định một số nội dung tổ chức thực hiện công tác an toàn, vệ sinh lao động đối với cơ sở sản xuất, kinh doanh;</w:t>
      </w:r>
    </w:p>
    <w:p w14:paraId="27825666" w14:textId="37A9A48A" w:rsidR="00FB570F" w:rsidRPr="0082470D" w:rsidRDefault="005B6F95" w:rsidP="00DB27FF">
      <w:pPr>
        <w:spacing w:before="120" w:after="120" w:line="240" w:lineRule="auto"/>
        <w:ind w:firstLine="709"/>
        <w:jc w:val="both"/>
        <w:rPr>
          <w:szCs w:val="28"/>
        </w:rPr>
      </w:pPr>
      <w:r w:rsidRPr="00D9489A">
        <w:rPr>
          <w:rFonts w:eastAsia="Times New Roman" w:cs="Times New Roman"/>
          <w:szCs w:val="28"/>
          <w:lang w:val="vi-VN"/>
        </w:rPr>
        <w:lastRenderedPageBreak/>
        <w:t xml:space="preserve">- </w:t>
      </w:r>
      <w:r w:rsidR="00FB570F" w:rsidRPr="0082470D">
        <w:rPr>
          <w:szCs w:val="28"/>
        </w:rPr>
        <w:t>EI Research Report: Ignition probability review, model development and look-up correlations</w:t>
      </w:r>
      <w:r w:rsidR="00FB570F">
        <w:rPr>
          <w:szCs w:val="28"/>
        </w:rPr>
        <w:t>;</w:t>
      </w:r>
    </w:p>
    <w:p w14:paraId="4E395C06" w14:textId="4A4319A3" w:rsidR="00FB570F" w:rsidRPr="0082470D" w:rsidRDefault="00FB570F" w:rsidP="00FB570F">
      <w:pPr>
        <w:spacing w:before="120" w:after="120" w:line="240" w:lineRule="auto"/>
        <w:ind w:firstLine="709"/>
        <w:jc w:val="both"/>
        <w:rPr>
          <w:szCs w:val="28"/>
        </w:rPr>
      </w:pPr>
      <w:r>
        <w:rPr>
          <w:szCs w:val="28"/>
        </w:rPr>
        <w:t xml:space="preserve">- </w:t>
      </w:r>
      <w:r w:rsidRPr="0082470D">
        <w:rPr>
          <w:szCs w:val="28"/>
        </w:rPr>
        <w:t>OREDA 2002 Handbook 4th edition</w:t>
      </w:r>
      <w:r>
        <w:rPr>
          <w:szCs w:val="28"/>
        </w:rPr>
        <w:t>;</w:t>
      </w:r>
    </w:p>
    <w:p w14:paraId="098C2B46" w14:textId="65FC5D47" w:rsidR="00FB570F" w:rsidRPr="0082470D" w:rsidRDefault="00FB570F" w:rsidP="00FB570F">
      <w:pPr>
        <w:spacing w:before="120" w:after="120" w:line="240" w:lineRule="auto"/>
        <w:ind w:left="851" w:hanging="142"/>
        <w:jc w:val="both"/>
        <w:rPr>
          <w:szCs w:val="28"/>
        </w:rPr>
      </w:pPr>
      <w:r>
        <w:rPr>
          <w:szCs w:val="28"/>
        </w:rPr>
        <w:t xml:space="preserve">- </w:t>
      </w:r>
      <w:r w:rsidRPr="004F4B2C">
        <w:rPr>
          <w:szCs w:val="28"/>
        </w:rPr>
        <w:t>The</w:t>
      </w:r>
      <w:r>
        <w:rPr>
          <w:szCs w:val="28"/>
        </w:rPr>
        <w:t xml:space="preserve"> </w:t>
      </w:r>
      <w:r w:rsidRPr="004F4B2C">
        <w:rPr>
          <w:szCs w:val="28"/>
        </w:rPr>
        <w:t>Occupational Health</w:t>
      </w:r>
      <w:r>
        <w:rPr>
          <w:szCs w:val="28"/>
        </w:rPr>
        <w:t xml:space="preserve"> </w:t>
      </w:r>
      <w:r w:rsidRPr="004F4B2C">
        <w:rPr>
          <w:szCs w:val="28"/>
        </w:rPr>
        <w:t>and Safety</w:t>
      </w:r>
      <w:r>
        <w:rPr>
          <w:szCs w:val="28"/>
        </w:rPr>
        <w:t xml:space="preserve"> </w:t>
      </w:r>
      <w:r w:rsidRPr="004F4B2C">
        <w:rPr>
          <w:szCs w:val="28"/>
        </w:rPr>
        <w:t>Regulations, 1996</w:t>
      </w:r>
      <w:r>
        <w:rPr>
          <w:szCs w:val="28"/>
        </w:rPr>
        <w:t>;</w:t>
      </w:r>
    </w:p>
    <w:p w14:paraId="6164CEC8" w14:textId="27B6CDBE" w:rsidR="00FB570F" w:rsidRPr="0082470D" w:rsidRDefault="00FB570F" w:rsidP="00DB27FF">
      <w:pPr>
        <w:spacing w:before="120" w:after="120" w:line="240" w:lineRule="auto"/>
        <w:ind w:firstLine="709"/>
        <w:jc w:val="both"/>
        <w:rPr>
          <w:szCs w:val="28"/>
        </w:rPr>
      </w:pPr>
      <w:r>
        <w:rPr>
          <w:szCs w:val="28"/>
        </w:rPr>
        <w:t xml:space="preserve">- </w:t>
      </w:r>
      <w:r w:rsidRPr="0082470D">
        <w:rPr>
          <w:szCs w:val="28"/>
        </w:rPr>
        <w:t>Background Data for QRA (DNV training course Manuals, September 1996);</w:t>
      </w:r>
    </w:p>
    <w:p w14:paraId="735DAAE4" w14:textId="552B95A5" w:rsidR="00FB570F" w:rsidRPr="0082470D" w:rsidRDefault="00FB570F" w:rsidP="00DB27FF">
      <w:pPr>
        <w:spacing w:before="120" w:after="120" w:line="240" w:lineRule="auto"/>
        <w:ind w:firstLine="709"/>
        <w:jc w:val="both"/>
        <w:rPr>
          <w:szCs w:val="28"/>
        </w:rPr>
      </w:pPr>
      <w:r>
        <w:rPr>
          <w:szCs w:val="28"/>
        </w:rPr>
        <w:t xml:space="preserve">- </w:t>
      </w:r>
      <w:r w:rsidRPr="00154AB5">
        <w:rPr>
          <w:szCs w:val="28"/>
        </w:rPr>
        <w:t>Norwegian Petroleum Directorate Regulations relating to management in the petroleum offshore activities</w:t>
      </w:r>
      <w:r w:rsidRPr="0082470D">
        <w:rPr>
          <w:szCs w:val="28"/>
        </w:rPr>
        <w:t>;</w:t>
      </w:r>
    </w:p>
    <w:p w14:paraId="6B71DDAB" w14:textId="7CFABFDA" w:rsidR="00FB570F" w:rsidRDefault="00FB570F" w:rsidP="00DB27FF">
      <w:pPr>
        <w:spacing w:before="120" w:after="120" w:line="240" w:lineRule="auto"/>
        <w:ind w:firstLine="709"/>
        <w:jc w:val="both"/>
        <w:rPr>
          <w:szCs w:val="28"/>
        </w:rPr>
      </w:pPr>
      <w:r>
        <w:rPr>
          <w:szCs w:val="28"/>
        </w:rPr>
        <w:t xml:space="preserve">- </w:t>
      </w:r>
      <w:r w:rsidRPr="00154AB5">
        <w:rPr>
          <w:szCs w:val="28"/>
        </w:rPr>
        <w:t>Impact Assessment and Project Appraisal,  volume 24, number 3, September 2006, Beech Tree Publishing</w:t>
      </w:r>
      <w:r w:rsidRPr="0082470D">
        <w:rPr>
          <w:szCs w:val="28"/>
        </w:rPr>
        <w:t>;</w:t>
      </w:r>
    </w:p>
    <w:p w14:paraId="0A51D83E" w14:textId="374BF998" w:rsidR="00FB570F" w:rsidRDefault="00FB570F" w:rsidP="00FB570F">
      <w:pPr>
        <w:spacing w:before="120" w:after="120" w:line="240" w:lineRule="auto"/>
        <w:ind w:firstLine="709"/>
        <w:jc w:val="both"/>
        <w:rPr>
          <w:szCs w:val="28"/>
        </w:rPr>
      </w:pPr>
      <w:r>
        <w:rPr>
          <w:szCs w:val="28"/>
        </w:rPr>
        <w:t xml:space="preserve">- </w:t>
      </w:r>
      <w:r w:rsidRPr="00EF2441">
        <w:rPr>
          <w:szCs w:val="28"/>
        </w:rPr>
        <w:t>Guidelines for Assessing</w:t>
      </w:r>
      <w:r>
        <w:rPr>
          <w:szCs w:val="28"/>
        </w:rPr>
        <w:t xml:space="preserve"> </w:t>
      </w:r>
      <w:r w:rsidRPr="00EF2441">
        <w:rPr>
          <w:szCs w:val="28"/>
        </w:rPr>
        <w:t>and Managing Petroleum</w:t>
      </w:r>
      <w:r>
        <w:rPr>
          <w:szCs w:val="28"/>
        </w:rPr>
        <w:t xml:space="preserve"> </w:t>
      </w:r>
      <w:r w:rsidRPr="00EF2441">
        <w:rPr>
          <w:szCs w:val="28"/>
        </w:rPr>
        <w:t>Hydrocarbon</w:t>
      </w:r>
      <w:r>
        <w:rPr>
          <w:szCs w:val="28"/>
        </w:rPr>
        <w:t xml:space="preserve"> </w:t>
      </w:r>
      <w:r w:rsidRPr="00EF2441">
        <w:rPr>
          <w:szCs w:val="28"/>
        </w:rPr>
        <w:t>Contaminated Sites in New</w:t>
      </w:r>
      <w:r>
        <w:rPr>
          <w:szCs w:val="28"/>
        </w:rPr>
        <w:t xml:space="preserve"> </w:t>
      </w:r>
      <w:r w:rsidRPr="00EF2441">
        <w:rPr>
          <w:szCs w:val="28"/>
        </w:rPr>
        <w:t>Zealand</w:t>
      </w:r>
      <w:r>
        <w:rPr>
          <w:szCs w:val="28"/>
        </w:rPr>
        <w:t>.</w:t>
      </w:r>
    </w:p>
    <w:p w14:paraId="725F56BA" w14:textId="3639D01C" w:rsidR="005B6F95" w:rsidRPr="004376D3" w:rsidRDefault="005B6F95" w:rsidP="002A1F12">
      <w:pPr>
        <w:widowControl w:val="0"/>
        <w:spacing w:before="120" w:after="120" w:line="240" w:lineRule="auto"/>
        <w:ind w:firstLine="709"/>
        <w:jc w:val="both"/>
        <w:rPr>
          <w:rFonts w:eastAsia="Times New Roman" w:cs="Times New Roman"/>
          <w:szCs w:val="28"/>
        </w:rPr>
      </w:pPr>
      <w:r w:rsidRPr="004376D3">
        <w:rPr>
          <w:rFonts w:eastAsia="Times New Roman" w:cs="Times New Roman"/>
          <w:b/>
          <w:bCs/>
          <w:szCs w:val="28"/>
          <w:lang w:val="vi-VN"/>
        </w:rPr>
        <w:t xml:space="preserve">V. </w:t>
      </w:r>
      <w:r w:rsidR="006A3CBB" w:rsidRPr="004376D3">
        <w:rPr>
          <w:rFonts w:eastAsia="Times New Roman" w:cs="Times New Roman"/>
          <w:b/>
          <w:bCs/>
          <w:szCs w:val="28"/>
        </w:rPr>
        <w:t xml:space="preserve">NỘI DUNG CHỦ YẾU CỦA </w:t>
      </w:r>
      <w:r w:rsidRPr="004376D3">
        <w:rPr>
          <w:rFonts w:eastAsia="Times New Roman" w:cs="Times New Roman"/>
          <w:b/>
          <w:bCs/>
          <w:szCs w:val="28"/>
          <w:lang w:val="vi-VN"/>
        </w:rPr>
        <w:t>QCVN</w:t>
      </w:r>
    </w:p>
    <w:p w14:paraId="4E8F032C" w14:textId="77777777" w:rsidR="005B6F95" w:rsidRPr="004376D3" w:rsidRDefault="005B6F95" w:rsidP="002A1F12">
      <w:pPr>
        <w:widowControl w:val="0"/>
        <w:spacing w:before="120" w:after="120" w:line="240" w:lineRule="auto"/>
        <w:ind w:firstLine="709"/>
        <w:jc w:val="both"/>
        <w:rPr>
          <w:rFonts w:eastAsia="Times New Roman" w:cs="Times New Roman"/>
          <w:b/>
          <w:bCs/>
          <w:szCs w:val="28"/>
        </w:rPr>
      </w:pPr>
      <w:r w:rsidRPr="004376D3">
        <w:rPr>
          <w:rFonts w:eastAsia="Times New Roman" w:cs="Times New Roman"/>
          <w:b/>
          <w:bCs/>
          <w:szCs w:val="28"/>
          <w:lang w:val="vi-VN"/>
        </w:rPr>
        <w:t>1. Phạm vi điều chỉnh và đối tượng áp dụng:</w:t>
      </w:r>
    </w:p>
    <w:p w14:paraId="5F799483" w14:textId="77777777" w:rsidR="005B6F95" w:rsidRPr="004376D3" w:rsidRDefault="005B6F95" w:rsidP="002A1F12">
      <w:pPr>
        <w:widowControl w:val="0"/>
        <w:spacing w:before="120" w:after="120" w:line="240" w:lineRule="auto"/>
        <w:ind w:firstLine="709"/>
        <w:jc w:val="both"/>
        <w:rPr>
          <w:rFonts w:eastAsia="Times New Roman" w:cs="Times New Roman"/>
          <w:b/>
          <w:bCs/>
          <w:szCs w:val="28"/>
        </w:rPr>
      </w:pPr>
      <w:r w:rsidRPr="004376D3">
        <w:rPr>
          <w:rFonts w:eastAsia="Times New Roman" w:cs="Times New Roman"/>
          <w:b/>
          <w:bCs/>
          <w:szCs w:val="28"/>
          <w:lang w:val="vi-VN"/>
        </w:rPr>
        <w:t>2. Yêu cầu kỹ thuật:</w:t>
      </w:r>
    </w:p>
    <w:p w14:paraId="79890162" w14:textId="545309BF" w:rsidR="004439BD" w:rsidRPr="004376D3" w:rsidRDefault="00FB570F" w:rsidP="004439BD">
      <w:pPr>
        <w:widowControl w:val="0"/>
        <w:spacing w:before="120" w:after="120" w:line="240" w:lineRule="auto"/>
        <w:ind w:firstLine="709"/>
        <w:jc w:val="both"/>
        <w:rPr>
          <w:rFonts w:eastAsia="Times New Roman" w:cs="Times New Roman"/>
          <w:szCs w:val="28"/>
        </w:rPr>
      </w:pPr>
      <w:r>
        <w:rPr>
          <w:rFonts w:eastAsia="Times New Roman" w:cs="Times New Roman"/>
          <w:szCs w:val="28"/>
        </w:rPr>
        <w:t xml:space="preserve">Trong quá trình thực hiện </w:t>
      </w:r>
      <w:r w:rsidR="0079001E" w:rsidRPr="004B7703">
        <w:rPr>
          <w:szCs w:val="28"/>
        </w:rPr>
        <w:t xml:space="preserve">QCVN 11:2012/BCT </w:t>
      </w:r>
      <w:r w:rsidR="00AF7E2C">
        <w:rPr>
          <w:szCs w:val="28"/>
        </w:rPr>
        <w:t>mức ro chấp nhận được cho một số loại hoạt động/công trình chưa phù hợp với thực tế do</w:t>
      </w:r>
      <w:r w:rsidR="004439BD" w:rsidRPr="004376D3">
        <w:rPr>
          <w:rFonts w:eastAsia="Times New Roman" w:cs="Times New Roman"/>
          <w:szCs w:val="28"/>
        </w:rPr>
        <w:t xml:space="preserve"> đó, dự thảo sửa đổi Quy chuẩn xem xét việc sửa đổi, bổ sung đối với nội dung này.</w:t>
      </w:r>
    </w:p>
    <w:p w14:paraId="4E7D2586" w14:textId="093BFDAA" w:rsidR="005B6F95" w:rsidRDefault="005B6F95" w:rsidP="002A1F12">
      <w:pPr>
        <w:widowControl w:val="0"/>
        <w:spacing w:before="120" w:after="120" w:line="240" w:lineRule="auto"/>
        <w:ind w:firstLine="709"/>
        <w:jc w:val="both"/>
        <w:rPr>
          <w:rFonts w:eastAsia="Times New Roman" w:cs="Times New Roman"/>
          <w:b/>
          <w:bCs/>
          <w:szCs w:val="28"/>
          <w:lang w:val="vi-VN"/>
        </w:rPr>
      </w:pPr>
      <w:r w:rsidRPr="004376D3">
        <w:rPr>
          <w:rFonts w:eastAsia="Times New Roman" w:cs="Times New Roman"/>
          <w:b/>
          <w:bCs/>
          <w:szCs w:val="28"/>
          <w:lang w:val="vi-VN"/>
        </w:rPr>
        <w:t>3. Yêu cầu về quản lý:</w:t>
      </w:r>
    </w:p>
    <w:p w14:paraId="2F8DAC6B" w14:textId="77777777" w:rsidR="00D5008F" w:rsidRDefault="00AF7E2C" w:rsidP="002A1F12">
      <w:pPr>
        <w:widowControl w:val="0"/>
        <w:spacing w:before="120" w:after="120" w:line="240" w:lineRule="auto"/>
        <w:ind w:firstLine="709"/>
        <w:jc w:val="both"/>
        <w:rPr>
          <w:rFonts w:eastAsia="Times New Roman" w:cs="Times New Roman"/>
          <w:bCs/>
          <w:szCs w:val="28"/>
        </w:rPr>
      </w:pPr>
      <w:r>
        <w:rPr>
          <w:rFonts w:eastAsia="Times New Roman" w:cs="Times New Roman"/>
          <w:bCs/>
          <w:szCs w:val="28"/>
        </w:rPr>
        <w:t xml:space="preserve">Để nâng cao hiêu quả quản lý nhà nước theo hướng hậu kiểm, dự thảo xem xét sửa đổi theo hướng để các doanh nghiệp trong hoạt động tự </w:t>
      </w:r>
      <w:r w:rsidR="00D5008F">
        <w:rPr>
          <w:rFonts w:eastAsia="Times New Roman" w:cs="Times New Roman"/>
          <w:bCs/>
          <w:szCs w:val="28"/>
        </w:rPr>
        <w:t>chịu trách nhiệm.</w:t>
      </w:r>
    </w:p>
    <w:p w14:paraId="21DD392F" w14:textId="0E05E8C3" w:rsidR="00D5008F" w:rsidRPr="00D5008F" w:rsidRDefault="00D5008F" w:rsidP="00D5008F">
      <w:pPr>
        <w:widowControl w:val="0"/>
        <w:spacing w:before="120" w:after="120" w:line="240" w:lineRule="auto"/>
        <w:ind w:firstLine="709"/>
        <w:jc w:val="both"/>
        <w:rPr>
          <w:rFonts w:eastAsia="Times New Roman" w:cs="Times New Roman"/>
          <w:bCs/>
          <w:szCs w:val="28"/>
        </w:rPr>
      </w:pPr>
      <w:r>
        <w:rPr>
          <w:rFonts w:eastAsia="Times New Roman" w:cs="Times New Roman"/>
          <w:bCs/>
          <w:szCs w:val="28"/>
        </w:rPr>
        <w:t xml:space="preserve">- </w:t>
      </w:r>
      <w:r w:rsidRPr="00D5008F">
        <w:rPr>
          <w:rFonts w:eastAsia="Times New Roman" w:cs="Times New Roman"/>
          <w:bCs/>
          <w:szCs w:val="28"/>
        </w:rPr>
        <w:t>Cục Kỹ thuật an toàn và Môi trường công nghiệp thực hiện các nhiệm vụ sau:</w:t>
      </w:r>
    </w:p>
    <w:p w14:paraId="3EE7805D" w14:textId="24769411" w:rsidR="00D5008F" w:rsidRPr="00D5008F" w:rsidRDefault="00D5008F" w:rsidP="00D5008F">
      <w:pPr>
        <w:widowControl w:val="0"/>
        <w:spacing w:before="120" w:after="120" w:line="240" w:lineRule="auto"/>
        <w:ind w:firstLine="709"/>
        <w:jc w:val="both"/>
        <w:rPr>
          <w:rFonts w:eastAsia="Times New Roman" w:cs="Times New Roman"/>
          <w:bCs/>
          <w:szCs w:val="28"/>
        </w:rPr>
      </w:pPr>
      <w:r>
        <w:rPr>
          <w:rFonts w:eastAsia="Times New Roman" w:cs="Times New Roman"/>
          <w:bCs/>
          <w:szCs w:val="28"/>
        </w:rPr>
        <w:t xml:space="preserve">+ </w:t>
      </w:r>
      <w:r w:rsidRPr="00D5008F">
        <w:rPr>
          <w:rFonts w:eastAsia="Times New Roman" w:cs="Times New Roman"/>
          <w:bCs/>
          <w:szCs w:val="28"/>
        </w:rPr>
        <w:t>Thực hiện quản lý về an toàn trong đánh giá định lượng rủi ro cho các hoạt động Dầu khí, Xăng dầu, Hoá chất và Nhiệt điện.</w:t>
      </w:r>
    </w:p>
    <w:p w14:paraId="523443C7" w14:textId="3BC2D8AA" w:rsidR="00D5008F" w:rsidRPr="00D5008F" w:rsidRDefault="00D5008F" w:rsidP="00D5008F">
      <w:pPr>
        <w:widowControl w:val="0"/>
        <w:spacing w:before="120" w:after="120" w:line="240" w:lineRule="auto"/>
        <w:ind w:firstLine="709"/>
        <w:jc w:val="both"/>
        <w:rPr>
          <w:rFonts w:eastAsia="Times New Roman" w:cs="Times New Roman"/>
          <w:bCs/>
          <w:szCs w:val="28"/>
        </w:rPr>
      </w:pPr>
      <w:r>
        <w:rPr>
          <w:rFonts w:eastAsia="Times New Roman" w:cs="Times New Roman"/>
          <w:bCs/>
          <w:szCs w:val="28"/>
        </w:rPr>
        <w:t xml:space="preserve">+ </w:t>
      </w:r>
      <w:r w:rsidRPr="00D5008F">
        <w:rPr>
          <w:rFonts w:eastAsia="Times New Roman" w:cs="Times New Roman"/>
          <w:bCs/>
          <w:szCs w:val="28"/>
        </w:rPr>
        <w:t>Căn cứ vào yêu cầu quản lý và kiến nghị của các tổ chức, cá nhân báo cáo Bộ trưởng Bộ Công Thương sửa đổi, bổ sung Quy chuẩn này.</w:t>
      </w:r>
    </w:p>
    <w:p w14:paraId="3A191AE3" w14:textId="49ACF26B" w:rsidR="00D5008F" w:rsidRPr="00D5008F" w:rsidRDefault="00D5008F" w:rsidP="00D5008F">
      <w:pPr>
        <w:widowControl w:val="0"/>
        <w:spacing w:before="120" w:after="120" w:line="240" w:lineRule="auto"/>
        <w:ind w:firstLine="709"/>
        <w:jc w:val="both"/>
        <w:rPr>
          <w:rFonts w:eastAsia="Times New Roman" w:cs="Times New Roman"/>
          <w:bCs/>
          <w:szCs w:val="28"/>
        </w:rPr>
      </w:pPr>
      <w:r>
        <w:rPr>
          <w:rFonts w:eastAsia="Times New Roman" w:cs="Times New Roman"/>
          <w:bCs/>
          <w:szCs w:val="28"/>
        </w:rPr>
        <w:t xml:space="preserve">- </w:t>
      </w:r>
      <w:r w:rsidRPr="00D5008F">
        <w:rPr>
          <w:rFonts w:eastAsia="Times New Roman" w:cs="Times New Roman"/>
          <w:bCs/>
          <w:szCs w:val="28"/>
        </w:rPr>
        <w:t>Sở Công Thương các tỉnh, thành phố có trách nhiệm:</w:t>
      </w:r>
    </w:p>
    <w:p w14:paraId="70293806" w14:textId="72859717" w:rsidR="00D5008F" w:rsidRPr="00D5008F" w:rsidRDefault="00D5008F" w:rsidP="00D5008F">
      <w:pPr>
        <w:widowControl w:val="0"/>
        <w:spacing w:before="120" w:after="120" w:line="240" w:lineRule="auto"/>
        <w:ind w:firstLine="709"/>
        <w:jc w:val="both"/>
        <w:rPr>
          <w:rFonts w:eastAsia="Times New Roman" w:cs="Times New Roman"/>
          <w:bCs/>
          <w:szCs w:val="28"/>
        </w:rPr>
      </w:pPr>
      <w:r>
        <w:rPr>
          <w:rFonts w:eastAsia="Times New Roman" w:cs="Times New Roman"/>
          <w:bCs/>
          <w:szCs w:val="28"/>
        </w:rPr>
        <w:t xml:space="preserve">+ </w:t>
      </w:r>
      <w:r w:rsidRPr="00D5008F">
        <w:rPr>
          <w:rFonts w:eastAsia="Times New Roman" w:cs="Times New Roman"/>
          <w:bCs/>
          <w:szCs w:val="28"/>
        </w:rPr>
        <w:t>Hướng dẫn, kiểm tra việc tổ chức, thực hiện Quy chuẩn này trên địa bàn.</w:t>
      </w:r>
    </w:p>
    <w:p w14:paraId="5D7F1EA0" w14:textId="6F3CE96A" w:rsidR="00AF7E2C" w:rsidRPr="00AF7E2C" w:rsidRDefault="00D5008F" w:rsidP="00D5008F">
      <w:pPr>
        <w:widowControl w:val="0"/>
        <w:spacing w:before="120" w:after="120" w:line="240" w:lineRule="auto"/>
        <w:ind w:firstLine="709"/>
        <w:jc w:val="both"/>
        <w:rPr>
          <w:rFonts w:eastAsia="Times New Roman" w:cs="Times New Roman"/>
          <w:bCs/>
          <w:szCs w:val="28"/>
        </w:rPr>
      </w:pPr>
      <w:r>
        <w:rPr>
          <w:rFonts w:eastAsia="Times New Roman" w:cs="Times New Roman"/>
          <w:bCs/>
          <w:szCs w:val="28"/>
        </w:rPr>
        <w:t xml:space="preserve">+ </w:t>
      </w:r>
      <w:r w:rsidRPr="00D5008F">
        <w:rPr>
          <w:rFonts w:eastAsia="Times New Roman" w:cs="Times New Roman"/>
          <w:bCs/>
          <w:szCs w:val="28"/>
        </w:rPr>
        <w:t>Tổng hợp, báo cáo Cục Kỹ thuật an toàn và Môi trường công nghiệp những khó khăn, vướng mắc trong quá trình thực hiện Quy chuẩn này tại địa phương.</w:t>
      </w:r>
      <w:r>
        <w:rPr>
          <w:rFonts w:eastAsia="Times New Roman" w:cs="Times New Roman"/>
          <w:bCs/>
          <w:szCs w:val="28"/>
        </w:rPr>
        <w:t xml:space="preserve"> </w:t>
      </w:r>
    </w:p>
    <w:p w14:paraId="04666016" w14:textId="77777777" w:rsidR="005B6F95" w:rsidRPr="004376D3" w:rsidRDefault="005B6F95" w:rsidP="002A1F12">
      <w:pPr>
        <w:widowControl w:val="0"/>
        <w:spacing w:before="120" w:after="120" w:line="240" w:lineRule="auto"/>
        <w:ind w:firstLine="709"/>
        <w:jc w:val="both"/>
        <w:rPr>
          <w:rFonts w:eastAsia="Times New Roman" w:cs="Times New Roman"/>
          <w:b/>
          <w:bCs/>
          <w:szCs w:val="28"/>
        </w:rPr>
      </w:pPr>
      <w:r w:rsidRPr="004376D3">
        <w:rPr>
          <w:rFonts w:eastAsia="Times New Roman" w:cs="Times New Roman"/>
          <w:b/>
          <w:bCs/>
          <w:szCs w:val="28"/>
          <w:lang w:val="vi-VN"/>
        </w:rPr>
        <w:t>4. Trách nhiệm của tổ chức, cá nhân:</w:t>
      </w:r>
    </w:p>
    <w:p w14:paraId="2534CE50" w14:textId="77777777" w:rsidR="00D5008F" w:rsidRDefault="00D5008F" w:rsidP="002A1F12">
      <w:pPr>
        <w:widowControl w:val="0"/>
        <w:spacing w:before="120" w:after="120" w:line="240" w:lineRule="auto"/>
        <w:ind w:firstLine="709"/>
        <w:jc w:val="both"/>
        <w:rPr>
          <w:rFonts w:eastAsia="Times New Roman" w:cs="Times New Roman"/>
          <w:szCs w:val="28"/>
        </w:rPr>
      </w:pPr>
      <w:r w:rsidRPr="00D5008F">
        <w:rPr>
          <w:rFonts w:eastAsia="Times New Roman" w:cs="Times New Roman"/>
          <w:szCs w:val="28"/>
        </w:rPr>
        <w:t>Tổ chức, cá nhân tiến hành các hoạt động Hóa chất và Nhiệt điện phải xây dựng, ban hành Báo cáo đánh giá định lượng rủi ro để đưa ra các giải pháp để giảm thiểu các rủi ro trong các hoạt động tại cơ sở</w:t>
      </w:r>
    </w:p>
    <w:p w14:paraId="6680DF04" w14:textId="1A7C14C0" w:rsidR="005B6F95" w:rsidRPr="00186079" w:rsidRDefault="005B6F95" w:rsidP="002A1F12">
      <w:pPr>
        <w:widowControl w:val="0"/>
        <w:spacing w:before="120" w:after="120" w:line="240" w:lineRule="auto"/>
        <w:ind w:firstLine="709"/>
        <w:jc w:val="both"/>
        <w:rPr>
          <w:rFonts w:eastAsia="Times New Roman" w:cs="Times New Roman"/>
          <w:b/>
          <w:bCs/>
          <w:szCs w:val="28"/>
        </w:rPr>
      </w:pPr>
      <w:r w:rsidRPr="00186079">
        <w:rPr>
          <w:rFonts w:eastAsia="Times New Roman" w:cs="Times New Roman"/>
          <w:b/>
          <w:bCs/>
          <w:szCs w:val="28"/>
          <w:lang w:val="vi-VN"/>
        </w:rPr>
        <w:lastRenderedPageBreak/>
        <w:t>5. Tổ chức thực hiện:</w:t>
      </w:r>
    </w:p>
    <w:p w14:paraId="78F8910A" w14:textId="0A8843F3" w:rsidR="005B6F95" w:rsidRPr="00186079" w:rsidRDefault="005B6F95" w:rsidP="002A1F12">
      <w:pPr>
        <w:widowControl w:val="0"/>
        <w:spacing w:before="120" w:after="120" w:line="240" w:lineRule="auto"/>
        <w:ind w:firstLine="709"/>
        <w:jc w:val="both"/>
        <w:rPr>
          <w:rFonts w:eastAsia="Times New Roman" w:cs="Times New Roman"/>
          <w:szCs w:val="28"/>
        </w:rPr>
      </w:pPr>
      <w:r w:rsidRPr="00186079">
        <w:rPr>
          <w:rFonts w:eastAsia="Times New Roman" w:cs="Times New Roman"/>
          <w:szCs w:val="28"/>
          <w:lang w:val="vi-VN"/>
        </w:rPr>
        <w:t>- Lộ trình áp dụng</w:t>
      </w:r>
      <w:r w:rsidR="0021307A" w:rsidRPr="00186079">
        <w:rPr>
          <w:rFonts w:eastAsia="Times New Roman" w:cs="Times New Roman"/>
          <w:szCs w:val="28"/>
        </w:rPr>
        <w:t>: Có hiệu lực kể từ ngày</w:t>
      </w:r>
      <w:r w:rsidR="00D5008F">
        <w:rPr>
          <w:rFonts w:eastAsia="Times New Roman" w:cs="Times New Roman"/>
          <w:szCs w:val="28"/>
        </w:rPr>
        <w:t xml:space="preserve"> ….</w:t>
      </w:r>
      <w:r w:rsidR="0021307A" w:rsidRPr="00186079">
        <w:rPr>
          <w:rFonts w:eastAsia="Times New Roman" w:cs="Times New Roman"/>
          <w:szCs w:val="28"/>
        </w:rPr>
        <w:t>.</w:t>
      </w:r>
    </w:p>
    <w:p w14:paraId="32A89247" w14:textId="4EA2E496" w:rsidR="0021307A" w:rsidRPr="00433325" w:rsidRDefault="005B6F95" w:rsidP="0021307A">
      <w:pPr>
        <w:pStyle w:val="NormalWeb"/>
        <w:widowControl w:val="0"/>
        <w:spacing w:before="0" w:beforeAutospacing="0" w:after="120" w:afterAutospacing="0"/>
        <w:ind w:firstLine="709"/>
        <w:jc w:val="both"/>
        <w:rPr>
          <w:sz w:val="28"/>
          <w:szCs w:val="28"/>
        </w:rPr>
      </w:pPr>
      <w:r w:rsidRPr="00186079">
        <w:rPr>
          <w:sz w:val="28"/>
          <w:szCs w:val="28"/>
          <w:lang w:val="vi-VN"/>
        </w:rPr>
        <w:t>- Thời hạn chuyển tiếp</w:t>
      </w:r>
      <w:r w:rsidR="0021307A" w:rsidRPr="00186079">
        <w:rPr>
          <w:szCs w:val="28"/>
        </w:rPr>
        <w:t xml:space="preserve">: </w:t>
      </w:r>
      <w:r w:rsidR="00D5008F" w:rsidRPr="00D5008F">
        <w:rPr>
          <w:sz w:val="28"/>
          <w:szCs w:val="28"/>
        </w:rPr>
        <w:t>Các công trình, hoạt động chưa xây dựng Báo cáo đánh giá định lượng rủi ro,  trong thời hạn 0</w:t>
      </w:r>
      <w:r w:rsidR="00F53E2B">
        <w:rPr>
          <w:sz w:val="28"/>
          <w:szCs w:val="28"/>
        </w:rPr>
        <w:t>2</w:t>
      </w:r>
      <w:r w:rsidR="00D5008F" w:rsidRPr="00D5008F">
        <w:rPr>
          <w:sz w:val="28"/>
          <w:szCs w:val="28"/>
        </w:rPr>
        <w:t xml:space="preserve"> năm từ thời điểm Quy chuẩn này có hiệu lực phải xây dựng, ban hành Báo cáo đánh giá định lượng rủi ro đảm bảo các hoạt động tại cơ sở có mức rủi ro chấp nhận được tuân thủ các quy định trong Quy chuẩn này</w:t>
      </w:r>
      <w:r w:rsidR="0021307A" w:rsidRPr="00186079">
        <w:rPr>
          <w:sz w:val="28"/>
          <w:szCs w:val="28"/>
        </w:rPr>
        <w:t>.</w:t>
      </w:r>
      <w:r w:rsidR="0021307A" w:rsidRPr="00433325">
        <w:rPr>
          <w:sz w:val="28"/>
          <w:szCs w:val="28"/>
        </w:rPr>
        <w:t xml:space="preserve"> </w:t>
      </w:r>
    </w:p>
    <w:p w14:paraId="6CB1DB65" w14:textId="70269784" w:rsidR="005B6F95" w:rsidRPr="00E14AE5" w:rsidRDefault="005B6F95" w:rsidP="002A1F12">
      <w:pPr>
        <w:widowControl w:val="0"/>
        <w:spacing w:before="120" w:after="120" w:line="240" w:lineRule="auto"/>
        <w:ind w:firstLine="709"/>
        <w:jc w:val="both"/>
        <w:rPr>
          <w:rFonts w:eastAsia="Times New Roman" w:cs="Times New Roman"/>
          <w:szCs w:val="28"/>
        </w:rPr>
      </w:pPr>
      <w:r w:rsidRPr="00E14AE5">
        <w:rPr>
          <w:rFonts w:eastAsia="Times New Roman" w:cs="Times New Roman"/>
          <w:b/>
          <w:bCs/>
          <w:szCs w:val="28"/>
          <w:lang w:val="vi-VN"/>
        </w:rPr>
        <w:t xml:space="preserve">VI. </w:t>
      </w:r>
      <w:r w:rsidR="006A3CBB" w:rsidRPr="00E14AE5">
        <w:rPr>
          <w:rFonts w:eastAsia="Times New Roman" w:cs="Times New Roman"/>
          <w:b/>
          <w:bCs/>
          <w:szCs w:val="28"/>
        </w:rPr>
        <w:t>ĐÁNH GIÁ VỀ TÍNH KHẢ THI</w:t>
      </w:r>
    </w:p>
    <w:p w14:paraId="7E3AAF6B" w14:textId="24A616E6" w:rsidR="005B6F95" w:rsidRPr="00E14AE5" w:rsidRDefault="005B6F95" w:rsidP="002A1F12">
      <w:pPr>
        <w:widowControl w:val="0"/>
        <w:spacing w:before="120" w:after="120" w:line="240" w:lineRule="auto"/>
        <w:ind w:firstLine="709"/>
        <w:jc w:val="both"/>
        <w:rPr>
          <w:rFonts w:eastAsia="Times New Roman" w:cs="Times New Roman"/>
          <w:szCs w:val="28"/>
        </w:rPr>
      </w:pPr>
      <w:r w:rsidRPr="00E14AE5">
        <w:rPr>
          <w:rFonts w:eastAsia="Times New Roman" w:cs="Times New Roman"/>
          <w:szCs w:val="28"/>
          <w:lang w:val="vi-VN"/>
        </w:rPr>
        <w:t>1. Tác động quản lý nhà nước</w:t>
      </w:r>
      <w:r w:rsidR="00F62573" w:rsidRPr="00E14AE5">
        <w:rPr>
          <w:rFonts w:eastAsia="Times New Roman" w:cs="Times New Roman"/>
          <w:szCs w:val="28"/>
        </w:rPr>
        <w:t>: Việc sửa đổi Q</w:t>
      </w:r>
      <w:r w:rsidR="00186079" w:rsidRPr="00E14AE5">
        <w:rPr>
          <w:rFonts w:eastAsia="Times New Roman" w:cs="Times New Roman"/>
          <w:szCs w:val="28"/>
        </w:rPr>
        <w:t xml:space="preserve">CVN </w:t>
      </w:r>
      <w:r w:rsidR="00D5008F">
        <w:rPr>
          <w:rFonts w:eastAsia="Times New Roman" w:cs="Times New Roman"/>
          <w:szCs w:val="28"/>
        </w:rPr>
        <w:t>nâng cao tính hiệu quả công tác</w:t>
      </w:r>
      <w:r w:rsidR="002F2488" w:rsidRPr="00E14AE5">
        <w:rPr>
          <w:rFonts w:eastAsia="Times New Roman" w:cs="Times New Roman"/>
          <w:szCs w:val="28"/>
        </w:rPr>
        <w:t xml:space="preserve"> quản lý nhà nước </w:t>
      </w:r>
      <w:r w:rsidR="00D5008F">
        <w:rPr>
          <w:rFonts w:eastAsia="Times New Roman" w:cs="Times New Roman"/>
          <w:szCs w:val="28"/>
        </w:rPr>
        <w:t>theo hướng hậu kiểm.</w:t>
      </w:r>
    </w:p>
    <w:p w14:paraId="2C689448" w14:textId="0211FDC9" w:rsidR="005B6F95" w:rsidRPr="00E14AE5" w:rsidRDefault="005B6F95" w:rsidP="002A1F12">
      <w:pPr>
        <w:widowControl w:val="0"/>
        <w:spacing w:before="120" w:after="120" w:line="240" w:lineRule="auto"/>
        <w:ind w:firstLine="709"/>
        <w:jc w:val="both"/>
        <w:rPr>
          <w:rFonts w:eastAsia="Times New Roman" w:cs="Times New Roman"/>
          <w:szCs w:val="28"/>
        </w:rPr>
      </w:pPr>
      <w:r w:rsidRPr="00E14AE5">
        <w:rPr>
          <w:rFonts w:eastAsia="Times New Roman" w:cs="Times New Roman"/>
          <w:szCs w:val="28"/>
          <w:lang w:val="vi-VN"/>
        </w:rPr>
        <w:t xml:space="preserve">2. </w:t>
      </w:r>
      <w:r w:rsidR="002F2488" w:rsidRPr="00E14AE5">
        <w:rPr>
          <w:rFonts w:eastAsia="Times New Roman" w:cs="Times New Roman"/>
          <w:szCs w:val="28"/>
        </w:rPr>
        <w:t>T</w:t>
      </w:r>
      <w:r w:rsidRPr="00E14AE5">
        <w:rPr>
          <w:rFonts w:eastAsia="Times New Roman" w:cs="Times New Roman"/>
          <w:szCs w:val="28"/>
          <w:lang w:val="vi-VN"/>
        </w:rPr>
        <w:t>ác động kinh tế - xã hội</w:t>
      </w:r>
      <w:r w:rsidR="002F2488" w:rsidRPr="00E14AE5">
        <w:rPr>
          <w:rFonts w:eastAsia="Times New Roman" w:cs="Times New Roman"/>
          <w:szCs w:val="28"/>
        </w:rPr>
        <w:t xml:space="preserve">: </w:t>
      </w:r>
      <w:r w:rsidR="00D5008F">
        <w:rPr>
          <w:rFonts w:eastAsia="Times New Roman" w:cs="Times New Roman"/>
          <w:szCs w:val="28"/>
        </w:rPr>
        <w:t>Nâng cao tính chủ động tự chủ, tự chịu trách nhiêm trong việc th</w:t>
      </w:r>
      <w:r w:rsidR="00CB00EF">
        <w:rPr>
          <w:rFonts w:eastAsia="Times New Roman" w:cs="Times New Roman"/>
          <w:szCs w:val="28"/>
        </w:rPr>
        <w:t>ực hiện công tác an toàn.</w:t>
      </w:r>
    </w:p>
    <w:p w14:paraId="73C5FA08" w14:textId="2AD8AC77" w:rsidR="005B6F95" w:rsidRPr="006007F3" w:rsidRDefault="00CB00EF" w:rsidP="002A1F12">
      <w:pPr>
        <w:widowControl w:val="0"/>
        <w:spacing w:before="120" w:after="120" w:line="240" w:lineRule="auto"/>
        <w:ind w:firstLine="709"/>
        <w:jc w:val="both"/>
        <w:rPr>
          <w:rFonts w:eastAsia="Times New Roman" w:cs="Times New Roman"/>
          <w:szCs w:val="28"/>
        </w:rPr>
      </w:pPr>
      <w:r>
        <w:rPr>
          <w:rFonts w:eastAsia="Times New Roman" w:cs="Times New Roman"/>
          <w:szCs w:val="28"/>
        </w:rPr>
        <w:t>3</w:t>
      </w:r>
      <w:r w:rsidR="005B6F95" w:rsidRPr="006007F3">
        <w:rPr>
          <w:rFonts w:eastAsia="Times New Roman" w:cs="Times New Roman"/>
          <w:szCs w:val="28"/>
          <w:lang w:val="vi-VN"/>
        </w:rPr>
        <w:t>. Tính khả thi:</w:t>
      </w:r>
    </w:p>
    <w:p w14:paraId="0D15F4C7" w14:textId="044EC710" w:rsidR="005B6F95" w:rsidRPr="006007F3" w:rsidRDefault="005B6F95" w:rsidP="00E14AE5">
      <w:pPr>
        <w:widowControl w:val="0"/>
        <w:spacing w:before="120" w:after="120" w:line="240" w:lineRule="auto"/>
        <w:ind w:firstLine="709"/>
        <w:jc w:val="both"/>
        <w:rPr>
          <w:rFonts w:eastAsia="Times New Roman" w:cs="Times New Roman"/>
          <w:szCs w:val="28"/>
        </w:rPr>
      </w:pPr>
      <w:r w:rsidRPr="006007F3">
        <w:rPr>
          <w:rFonts w:eastAsia="Times New Roman" w:cs="Times New Roman"/>
          <w:szCs w:val="28"/>
          <w:lang w:val="vi-VN"/>
        </w:rPr>
        <w:t xml:space="preserve">- </w:t>
      </w:r>
      <w:r w:rsidR="00E14AE5" w:rsidRPr="006007F3">
        <w:rPr>
          <w:rFonts w:eastAsia="Times New Roman" w:cs="Times New Roman"/>
          <w:szCs w:val="28"/>
        </w:rPr>
        <w:t xml:space="preserve">Dự thảo </w:t>
      </w:r>
      <w:r w:rsidR="00CB00EF">
        <w:rPr>
          <w:rFonts w:eastAsia="Times New Roman" w:cs="Times New Roman"/>
          <w:szCs w:val="28"/>
        </w:rPr>
        <w:t xml:space="preserve">sửa đổi, bổ sung </w:t>
      </w:r>
      <w:r w:rsidR="00CB00EF" w:rsidRPr="004B7703">
        <w:rPr>
          <w:szCs w:val="28"/>
        </w:rPr>
        <w:t xml:space="preserve">QCVN 11:2012/BCT </w:t>
      </w:r>
      <w:r w:rsidR="00CB00EF">
        <w:rPr>
          <w:szCs w:val="28"/>
        </w:rPr>
        <w:t xml:space="preserve">không thay đổi mức rủi ro chấp nhận được cho các hoạt động/công trình </w:t>
      </w:r>
      <w:r w:rsidR="00E14AE5" w:rsidRPr="006007F3">
        <w:rPr>
          <w:rFonts w:eastAsia="Times New Roman" w:cs="Times New Roman"/>
          <w:szCs w:val="28"/>
        </w:rPr>
        <w:t>vì vậy các tổ chức</w:t>
      </w:r>
      <w:r w:rsidR="00CB00EF">
        <w:rPr>
          <w:rFonts w:eastAsia="Times New Roman" w:cs="Times New Roman"/>
          <w:szCs w:val="28"/>
        </w:rPr>
        <w:t xml:space="preserve"> các nhân chủ động hơn trong quá trình thực hiện.</w:t>
      </w:r>
    </w:p>
    <w:p w14:paraId="1E5C311D" w14:textId="3B6CCCE7" w:rsidR="005B6F95" w:rsidRPr="006007F3" w:rsidRDefault="005B6F95" w:rsidP="002A1F12">
      <w:pPr>
        <w:widowControl w:val="0"/>
        <w:spacing w:before="120" w:after="120" w:line="240" w:lineRule="auto"/>
        <w:ind w:firstLine="709"/>
        <w:jc w:val="both"/>
        <w:rPr>
          <w:rFonts w:eastAsia="Times New Roman" w:cs="Times New Roman"/>
          <w:szCs w:val="28"/>
        </w:rPr>
      </w:pPr>
      <w:r w:rsidRPr="006007F3">
        <w:rPr>
          <w:rFonts w:eastAsia="Times New Roman" w:cs="Times New Roman"/>
          <w:szCs w:val="28"/>
          <w:lang w:val="vi-VN"/>
        </w:rPr>
        <w:t xml:space="preserve">- </w:t>
      </w:r>
      <w:r w:rsidR="00CB00EF" w:rsidRPr="006007F3">
        <w:rPr>
          <w:rFonts w:eastAsia="Times New Roman" w:cs="Times New Roman"/>
          <w:szCs w:val="28"/>
        </w:rPr>
        <w:t>Dự thảo</w:t>
      </w:r>
      <w:r w:rsidR="00CB00EF">
        <w:rPr>
          <w:rFonts w:eastAsia="Times New Roman" w:cs="Times New Roman"/>
          <w:szCs w:val="28"/>
        </w:rPr>
        <w:t xml:space="preserve"> sửa đổi, bổ sung </w:t>
      </w:r>
      <w:r w:rsidR="00CB00EF" w:rsidRPr="004B7703">
        <w:rPr>
          <w:szCs w:val="28"/>
        </w:rPr>
        <w:t xml:space="preserve">QCVN 11:2012/BCT </w:t>
      </w:r>
      <w:r w:rsidR="00E218BE" w:rsidRPr="006007F3">
        <w:rPr>
          <w:rFonts w:eastAsia="Times New Roman" w:cs="Times New Roman"/>
          <w:szCs w:val="28"/>
        </w:rPr>
        <w:t xml:space="preserve">không làm phát sinh thêm </w:t>
      </w:r>
      <w:r w:rsidR="00CB00EF">
        <w:rPr>
          <w:rFonts w:eastAsia="Times New Roman" w:cs="Times New Roman"/>
          <w:szCs w:val="28"/>
        </w:rPr>
        <w:t>chi phí cho các doanh nghiệp</w:t>
      </w:r>
      <w:r w:rsidR="00E218BE" w:rsidRPr="006007F3">
        <w:rPr>
          <w:rFonts w:eastAsia="Times New Roman" w:cs="Times New Roman"/>
          <w:szCs w:val="28"/>
        </w:rPr>
        <w:t>.</w:t>
      </w:r>
    </w:p>
    <w:p w14:paraId="5B31A851" w14:textId="2B00504A" w:rsidR="005B6F95" w:rsidRPr="00FE7190" w:rsidRDefault="005B6F95" w:rsidP="002A1F12">
      <w:pPr>
        <w:widowControl w:val="0"/>
        <w:spacing w:before="120" w:after="120" w:line="240" w:lineRule="auto"/>
        <w:ind w:firstLine="709"/>
        <w:jc w:val="both"/>
        <w:rPr>
          <w:rFonts w:eastAsia="Times New Roman" w:cs="Times New Roman"/>
          <w:szCs w:val="28"/>
        </w:rPr>
      </w:pPr>
      <w:r w:rsidRPr="00FE7190">
        <w:rPr>
          <w:rFonts w:eastAsia="Times New Roman" w:cs="Times New Roman"/>
          <w:b/>
          <w:bCs/>
          <w:szCs w:val="28"/>
          <w:lang w:val="vi-VN"/>
        </w:rPr>
        <w:t xml:space="preserve">VII. </w:t>
      </w:r>
      <w:r w:rsidR="006A3CBB" w:rsidRPr="00FE7190">
        <w:rPr>
          <w:rFonts w:eastAsia="Times New Roman" w:cs="Times New Roman"/>
          <w:b/>
          <w:bCs/>
          <w:szCs w:val="28"/>
        </w:rPr>
        <w:t xml:space="preserve">KẾT LUẬN VÀ KIẾN NGHỊ </w:t>
      </w:r>
    </w:p>
    <w:p w14:paraId="1B131DD8" w14:textId="77777777" w:rsidR="005B6F95" w:rsidRPr="00FE7190" w:rsidRDefault="005B6F95" w:rsidP="002A1F12">
      <w:pPr>
        <w:widowControl w:val="0"/>
        <w:spacing w:before="120" w:after="120" w:line="240" w:lineRule="auto"/>
        <w:ind w:firstLine="709"/>
        <w:jc w:val="both"/>
        <w:rPr>
          <w:rFonts w:eastAsia="Times New Roman" w:cs="Times New Roman"/>
          <w:b/>
          <w:bCs/>
          <w:szCs w:val="28"/>
        </w:rPr>
      </w:pPr>
      <w:r w:rsidRPr="00FE7190">
        <w:rPr>
          <w:rFonts w:eastAsia="Times New Roman" w:cs="Times New Roman"/>
          <w:b/>
          <w:bCs/>
          <w:szCs w:val="28"/>
          <w:lang w:val="vi-VN"/>
        </w:rPr>
        <w:t>1. Kết quả đạt được:</w:t>
      </w:r>
    </w:p>
    <w:p w14:paraId="476CA8F5" w14:textId="6A583136" w:rsidR="005B6F95" w:rsidRPr="00FE7190" w:rsidRDefault="005B6F95" w:rsidP="002A1F12">
      <w:pPr>
        <w:widowControl w:val="0"/>
        <w:spacing w:before="120" w:after="120" w:line="240" w:lineRule="auto"/>
        <w:ind w:firstLine="709"/>
        <w:jc w:val="both"/>
        <w:rPr>
          <w:rFonts w:eastAsia="Times New Roman" w:cs="Times New Roman"/>
          <w:szCs w:val="28"/>
        </w:rPr>
      </w:pPr>
      <w:r w:rsidRPr="00FE7190">
        <w:rPr>
          <w:rFonts w:eastAsia="Times New Roman" w:cs="Times New Roman"/>
          <w:szCs w:val="28"/>
          <w:lang w:val="vi-VN"/>
        </w:rPr>
        <w:t>Dự thảo</w:t>
      </w:r>
      <w:r w:rsidR="005217BA" w:rsidRPr="00FE7190">
        <w:rPr>
          <w:rFonts w:eastAsia="Times New Roman" w:cs="Times New Roman"/>
          <w:szCs w:val="28"/>
        </w:rPr>
        <w:t xml:space="preserve"> </w:t>
      </w:r>
      <w:r w:rsidR="00F53E2B" w:rsidRPr="004B7703">
        <w:rPr>
          <w:szCs w:val="28"/>
        </w:rPr>
        <w:t xml:space="preserve">Sửa </w:t>
      </w:r>
      <w:r w:rsidR="00F53E2B" w:rsidRPr="004B7703">
        <w:rPr>
          <w:rFonts w:hint="eastAsia"/>
          <w:szCs w:val="28"/>
        </w:rPr>
        <w:t>đ</w:t>
      </w:r>
      <w:r w:rsidR="00F53E2B" w:rsidRPr="004B7703">
        <w:rPr>
          <w:szCs w:val="28"/>
        </w:rPr>
        <w:t xml:space="preserve">ổi 1:2026 QCVN 11:2012/BCT Quy chuẩn kỹ thuật quốc gia về mức rủi ro chấp nhận </w:t>
      </w:r>
      <w:r w:rsidR="00F53E2B" w:rsidRPr="004B7703">
        <w:rPr>
          <w:rFonts w:hint="eastAsia"/>
          <w:szCs w:val="28"/>
        </w:rPr>
        <w:t>đư</w:t>
      </w:r>
      <w:r w:rsidR="00F53E2B" w:rsidRPr="004B7703">
        <w:rPr>
          <w:szCs w:val="28"/>
        </w:rPr>
        <w:t xml:space="preserve">ợc trong </w:t>
      </w:r>
      <w:r w:rsidR="00F53E2B" w:rsidRPr="004B7703">
        <w:rPr>
          <w:rFonts w:hint="eastAsia"/>
          <w:szCs w:val="28"/>
        </w:rPr>
        <w:t>đá</w:t>
      </w:r>
      <w:r w:rsidR="00F53E2B" w:rsidRPr="004B7703">
        <w:rPr>
          <w:szCs w:val="28"/>
        </w:rPr>
        <w:t xml:space="preserve">nh giá </w:t>
      </w:r>
      <w:r w:rsidR="00F53E2B" w:rsidRPr="004B7703">
        <w:rPr>
          <w:rFonts w:hint="eastAsia"/>
          <w:szCs w:val="28"/>
        </w:rPr>
        <w:t>đ</w:t>
      </w:r>
      <w:r w:rsidR="00F53E2B" w:rsidRPr="004B7703">
        <w:rPr>
          <w:szCs w:val="28"/>
        </w:rPr>
        <w:t>ịnh l</w:t>
      </w:r>
      <w:r w:rsidR="00F53E2B" w:rsidRPr="004B7703">
        <w:rPr>
          <w:rFonts w:hint="eastAsia"/>
          <w:szCs w:val="28"/>
        </w:rPr>
        <w:t>ư</w:t>
      </w:r>
      <w:r w:rsidR="00F53E2B" w:rsidRPr="004B7703">
        <w:rPr>
          <w:szCs w:val="28"/>
        </w:rPr>
        <w:t xml:space="preserve">ợng rủi ro cho các hoạt </w:t>
      </w:r>
      <w:r w:rsidR="00F53E2B" w:rsidRPr="004B7703">
        <w:rPr>
          <w:rFonts w:hint="eastAsia"/>
          <w:szCs w:val="28"/>
        </w:rPr>
        <w:t>đ</w:t>
      </w:r>
      <w:r w:rsidR="00F53E2B" w:rsidRPr="004B7703">
        <w:rPr>
          <w:szCs w:val="28"/>
        </w:rPr>
        <w:t>ộng dầu khí, x</w:t>
      </w:r>
      <w:r w:rsidR="00F53E2B" w:rsidRPr="004B7703">
        <w:rPr>
          <w:rFonts w:hint="eastAsia"/>
          <w:szCs w:val="28"/>
        </w:rPr>
        <w:t>ă</w:t>
      </w:r>
      <w:r w:rsidR="00F53E2B" w:rsidRPr="004B7703">
        <w:rPr>
          <w:szCs w:val="28"/>
        </w:rPr>
        <w:t xml:space="preserve">ng dầu, hóa chất và nhiệt </w:t>
      </w:r>
      <w:r w:rsidR="00F53E2B">
        <w:rPr>
          <w:szCs w:val="28"/>
        </w:rPr>
        <w:t>điện</w:t>
      </w:r>
      <w:r w:rsidR="00F53E2B" w:rsidRPr="00FE7190">
        <w:rPr>
          <w:rFonts w:eastAsia="Times New Roman" w:cs="Times New Roman"/>
          <w:szCs w:val="28"/>
          <w:lang w:val="vi-VN"/>
        </w:rPr>
        <w:t xml:space="preserve"> </w:t>
      </w:r>
      <w:r w:rsidRPr="00FE7190">
        <w:rPr>
          <w:rFonts w:eastAsia="Times New Roman" w:cs="Times New Roman"/>
          <w:szCs w:val="28"/>
          <w:lang w:val="vi-VN"/>
        </w:rPr>
        <w:t>đã hoàn thiện theo quy định pháp luật; bảo đảm tính khả thi, thống nhất, đồng bộ</w:t>
      </w:r>
      <w:r w:rsidR="004376D3" w:rsidRPr="00FE7190">
        <w:rPr>
          <w:rFonts w:eastAsia="Times New Roman" w:cs="Times New Roman"/>
          <w:szCs w:val="28"/>
        </w:rPr>
        <w:t xml:space="preserve"> </w:t>
      </w:r>
      <w:r w:rsidR="00FE7190" w:rsidRPr="00FE7190">
        <w:rPr>
          <w:rFonts w:eastAsia="Times New Roman" w:cs="Times New Roman"/>
          <w:szCs w:val="28"/>
        </w:rPr>
        <w:t xml:space="preserve">trong </w:t>
      </w:r>
      <w:r w:rsidR="00F53E2B">
        <w:rPr>
          <w:rFonts w:eastAsia="Times New Roman" w:cs="Times New Roman"/>
          <w:szCs w:val="28"/>
        </w:rPr>
        <w:t xml:space="preserve">quy định </w:t>
      </w:r>
      <w:r w:rsidR="00FE7190" w:rsidRPr="00FE7190">
        <w:rPr>
          <w:rFonts w:eastAsia="Times New Roman" w:cs="Times New Roman"/>
          <w:szCs w:val="28"/>
        </w:rPr>
        <w:t>quản lý</w:t>
      </w:r>
      <w:r w:rsidR="00F53E2B">
        <w:rPr>
          <w:rFonts w:eastAsia="Times New Roman" w:cs="Times New Roman"/>
          <w:szCs w:val="28"/>
        </w:rPr>
        <w:t xml:space="preserve"> nhà nước </w:t>
      </w:r>
      <w:r w:rsidR="00FE7190" w:rsidRPr="00FE7190">
        <w:rPr>
          <w:rFonts w:eastAsia="Times New Roman" w:cs="Times New Roman"/>
          <w:szCs w:val="28"/>
        </w:rPr>
        <w:t>và các quy định của pháp luật có liên quan</w:t>
      </w:r>
      <w:r w:rsidRPr="00FE7190">
        <w:rPr>
          <w:rFonts w:eastAsia="Times New Roman" w:cs="Times New Roman"/>
          <w:szCs w:val="28"/>
          <w:lang w:val="vi-VN"/>
        </w:rPr>
        <w:t>.</w:t>
      </w:r>
    </w:p>
    <w:p w14:paraId="2E9A8F67" w14:textId="77777777" w:rsidR="005B6F95" w:rsidRPr="00FE7190" w:rsidRDefault="005B6F95" w:rsidP="002A1F12">
      <w:pPr>
        <w:widowControl w:val="0"/>
        <w:spacing w:before="120" w:after="120" w:line="240" w:lineRule="auto"/>
        <w:ind w:firstLine="709"/>
        <w:jc w:val="both"/>
        <w:rPr>
          <w:rFonts w:eastAsia="Times New Roman" w:cs="Times New Roman"/>
          <w:b/>
          <w:bCs/>
          <w:szCs w:val="28"/>
        </w:rPr>
      </w:pPr>
      <w:r w:rsidRPr="00FE7190">
        <w:rPr>
          <w:rFonts w:eastAsia="Times New Roman" w:cs="Times New Roman"/>
          <w:b/>
          <w:bCs/>
          <w:szCs w:val="28"/>
          <w:lang w:val="vi-VN"/>
        </w:rPr>
        <w:t>2. Kiến nghị:</w:t>
      </w:r>
    </w:p>
    <w:p w14:paraId="52EB640F" w14:textId="2827EE15" w:rsidR="005217BA" w:rsidRPr="00FE7190" w:rsidRDefault="005B6F95" w:rsidP="002A1F12">
      <w:pPr>
        <w:widowControl w:val="0"/>
        <w:spacing w:before="120" w:after="120" w:line="240" w:lineRule="auto"/>
        <w:ind w:firstLine="709"/>
        <w:jc w:val="both"/>
        <w:rPr>
          <w:rFonts w:eastAsia="Times New Roman" w:cs="Times New Roman"/>
          <w:szCs w:val="28"/>
        </w:rPr>
      </w:pPr>
      <w:r w:rsidRPr="00FE7190">
        <w:rPr>
          <w:rFonts w:eastAsia="Times New Roman" w:cs="Times New Roman"/>
          <w:szCs w:val="28"/>
          <w:lang w:val="vi-VN"/>
        </w:rPr>
        <w:t xml:space="preserve">- </w:t>
      </w:r>
      <w:r w:rsidR="004376D3" w:rsidRPr="00FE7190">
        <w:rPr>
          <w:rFonts w:eastAsia="Times New Roman" w:cs="Times New Roman"/>
          <w:szCs w:val="28"/>
        </w:rPr>
        <w:t xml:space="preserve">Dự thảo </w:t>
      </w:r>
      <w:r w:rsidR="00624BD9">
        <w:rPr>
          <w:rFonts w:eastAsia="Times New Roman" w:cs="Times New Roman"/>
          <w:szCs w:val="28"/>
        </w:rPr>
        <w:t>Thông tư ban hành “</w:t>
      </w:r>
      <w:r w:rsidR="00624BD9" w:rsidRPr="004B7703">
        <w:rPr>
          <w:szCs w:val="28"/>
        </w:rPr>
        <w:t xml:space="preserve">Sửa </w:t>
      </w:r>
      <w:r w:rsidR="00624BD9" w:rsidRPr="004B7703">
        <w:rPr>
          <w:rFonts w:hint="eastAsia"/>
          <w:szCs w:val="28"/>
        </w:rPr>
        <w:t>đ</w:t>
      </w:r>
      <w:r w:rsidR="00624BD9" w:rsidRPr="004B7703">
        <w:rPr>
          <w:szCs w:val="28"/>
        </w:rPr>
        <w:t xml:space="preserve">ổi 1:2026 QCVN 11:2012/BCT Quy chuẩn kỹ thuật quốc gia về mức rủi ro chấp nhận </w:t>
      </w:r>
      <w:r w:rsidR="00624BD9" w:rsidRPr="004B7703">
        <w:rPr>
          <w:rFonts w:hint="eastAsia"/>
          <w:szCs w:val="28"/>
        </w:rPr>
        <w:t>đư</w:t>
      </w:r>
      <w:r w:rsidR="00624BD9" w:rsidRPr="004B7703">
        <w:rPr>
          <w:szCs w:val="28"/>
        </w:rPr>
        <w:t xml:space="preserve">ợc trong </w:t>
      </w:r>
      <w:r w:rsidR="00624BD9" w:rsidRPr="004B7703">
        <w:rPr>
          <w:rFonts w:hint="eastAsia"/>
          <w:szCs w:val="28"/>
        </w:rPr>
        <w:t>đá</w:t>
      </w:r>
      <w:r w:rsidR="00624BD9" w:rsidRPr="004B7703">
        <w:rPr>
          <w:szCs w:val="28"/>
        </w:rPr>
        <w:t xml:space="preserve">nh giá </w:t>
      </w:r>
      <w:r w:rsidR="00624BD9" w:rsidRPr="004B7703">
        <w:rPr>
          <w:rFonts w:hint="eastAsia"/>
          <w:szCs w:val="28"/>
        </w:rPr>
        <w:t>đ</w:t>
      </w:r>
      <w:r w:rsidR="00624BD9" w:rsidRPr="004B7703">
        <w:rPr>
          <w:szCs w:val="28"/>
        </w:rPr>
        <w:t>ịnh l</w:t>
      </w:r>
      <w:r w:rsidR="00624BD9" w:rsidRPr="004B7703">
        <w:rPr>
          <w:rFonts w:hint="eastAsia"/>
          <w:szCs w:val="28"/>
        </w:rPr>
        <w:t>ư</w:t>
      </w:r>
      <w:r w:rsidR="00624BD9" w:rsidRPr="004B7703">
        <w:rPr>
          <w:szCs w:val="28"/>
        </w:rPr>
        <w:t xml:space="preserve">ợng rủi ro cho các hoạt </w:t>
      </w:r>
      <w:r w:rsidR="00624BD9" w:rsidRPr="004B7703">
        <w:rPr>
          <w:rFonts w:hint="eastAsia"/>
          <w:szCs w:val="28"/>
        </w:rPr>
        <w:t>đ</w:t>
      </w:r>
      <w:r w:rsidR="00624BD9" w:rsidRPr="004B7703">
        <w:rPr>
          <w:szCs w:val="28"/>
        </w:rPr>
        <w:t>ộng dầu khí, x</w:t>
      </w:r>
      <w:r w:rsidR="00624BD9" w:rsidRPr="004B7703">
        <w:rPr>
          <w:rFonts w:hint="eastAsia"/>
          <w:szCs w:val="28"/>
        </w:rPr>
        <w:t>ă</w:t>
      </w:r>
      <w:r w:rsidR="00624BD9" w:rsidRPr="004B7703">
        <w:rPr>
          <w:szCs w:val="28"/>
        </w:rPr>
        <w:t xml:space="preserve">ng dầu, hóa chất và nhiệt </w:t>
      </w:r>
      <w:r w:rsidR="00F53E2B">
        <w:rPr>
          <w:szCs w:val="28"/>
        </w:rPr>
        <w:t>điện</w:t>
      </w:r>
      <w:r w:rsidR="00624BD9">
        <w:rPr>
          <w:rFonts w:eastAsia="Times New Roman" w:cs="Times New Roman"/>
          <w:szCs w:val="28"/>
        </w:rPr>
        <w:t>”</w:t>
      </w:r>
      <w:r w:rsidR="004376D3" w:rsidRPr="00FE7190">
        <w:rPr>
          <w:rFonts w:eastAsia="Times New Roman" w:cs="Times New Roman"/>
          <w:szCs w:val="28"/>
        </w:rPr>
        <w:t xml:space="preserve"> phù hợp với Hiến pháp và các quy định của Luật Tiêu chuẩn và Quy chuẩn kỹ thuật, Luật Chất lượng sản phẩm hàng hóa và các văn bản hướng dẫn. Theo đó, Cục Kỹ thuật an toàn và Môi trường công nghiệp kính đ</w:t>
      </w:r>
      <w:r w:rsidR="004376D3" w:rsidRPr="00FE7190">
        <w:rPr>
          <w:rFonts w:eastAsia="Times New Roman" w:cs="Times New Roman"/>
          <w:szCs w:val="28"/>
          <w:lang w:val="vi-VN"/>
        </w:rPr>
        <w:t>ề nghị</w:t>
      </w:r>
      <w:r w:rsidR="004376D3" w:rsidRPr="00FE7190">
        <w:rPr>
          <w:rFonts w:eastAsia="Times New Roman" w:cs="Times New Roman"/>
          <w:szCs w:val="28"/>
        </w:rPr>
        <w:t xml:space="preserve"> xem xét thẩm định dự thảo theo quy định.</w:t>
      </w:r>
    </w:p>
    <w:p w14:paraId="01137E59" w14:textId="689AD747" w:rsidR="005B6F95" w:rsidRPr="00624BD9" w:rsidRDefault="005B6F95" w:rsidP="002A1F12">
      <w:pPr>
        <w:widowControl w:val="0"/>
        <w:spacing w:before="120" w:after="120" w:line="240" w:lineRule="auto"/>
        <w:ind w:firstLine="709"/>
        <w:jc w:val="both"/>
        <w:rPr>
          <w:rFonts w:eastAsia="Times New Roman" w:cs="Times New Roman"/>
          <w:szCs w:val="28"/>
        </w:rPr>
      </w:pPr>
      <w:r w:rsidRPr="00FE7190">
        <w:rPr>
          <w:rFonts w:eastAsia="Times New Roman" w:cs="Times New Roman"/>
          <w:szCs w:val="28"/>
          <w:lang w:val="vi-VN"/>
        </w:rPr>
        <w:t xml:space="preserve">- </w:t>
      </w:r>
      <w:r w:rsidR="005217BA" w:rsidRPr="00FE7190">
        <w:rPr>
          <w:rFonts w:eastAsia="Times New Roman" w:cs="Times New Roman"/>
          <w:szCs w:val="28"/>
        </w:rPr>
        <w:t>Cục Kỹ thuật an toàn và Môi trường công nghiệp kính đ</w:t>
      </w:r>
      <w:r w:rsidRPr="00FE7190">
        <w:rPr>
          <w:rFonts w:eastAsia="Times New Roman" w:cs="Times New Roman"/>
          <w:szCs w:val="28"/>
          <w:lang w:val="vi-VN"/>
        </w:rPr>
        <w:t xml:space="preserve">ề nghị </w:t>
      </w:r>
      <w:r w:rsidR="005217BA" w:rsidRPr="00FE7190">
        <w:rPr>
          <w:rFonts w:eastAsia="Times New Roman" w:cs="Times New Roman"/>
          <w:szCs w:val="28"/>
        </w:rPr>
        <w:t xml:space="preserve">Bộ trưởng Bộ Công Thương </w:t>
      </w:r>
      <w:r w:rsidRPr="00FE7190">
        <w:rPr>
          <w:rFonts w:eastAsia="Times New Roman" w:cs="Times New Roman"/>
          <w:szCs w:val="28"/>
          <w:lang w:val="vi-VN"/>
        </w:rPr>
        <w:t xml:space="preserve">ban hành </w:t>
      </w:r>
      <w:r w:rsidR="00624BD9">
        <w:rPr>
          <w:rFonts w:eastAsia="Times New Roman" w:cs="Times New Roman"/>
          <w:szCs w:val="28"/>
        </w:rPr>
        <w:t>Thông tư ban hành “</w:t>
      </w:r>
      <w:r w:rsidR="00624BD9" w:rsidRPr="004B7703">
        <w:rPr>
          <w:szCs w:val="28"/>
        </w:rPr>
        <w:t xml:space="preserve">Sửa </w:t>
      </w:r>
      <w:r w:rsidR="00624BD9" w:rsidRPr="004B7703">
        <w:rPr>
          <w:rFonts w:hint="eastAsia"/>
          <w:szCs w:val="28"/>
        </w:rPr>
        <w:t>đ</w:t>
      </w:r>
      <w:r w:rsidR="00624BD9" w:rsidRPr="004B7703">
        <w:rPr>
          <w:szCs w:val="28"/>
        </w:rPr>
        <w:t xml:space="preserve">ổi 1:2026 QCVN 11:2012/BCT Quy chuẩn kỹ thuật quốc gia về mức rủi ro chấp nhận </w:t>
      </w:r>
      <w:r w:rsidR="00624BD9" w:rsidRPr="004B7703">
        <w:rPr>
          <w:rFonts w:hint="eastAsia"/>
          <w:szCs w:val="28"/>
        </w:rPr>
        <w:t>đư</w:t>
      </w:r>
      <w:r w:rsidR="00624BD9" w:rsidRPr="004B7703">
        <w:rPr>
          <w:szCs w:val="28"/>
        </w:rPr>
        <w:t xml:space="preserve">ợc trong </w:t>
      </w:r>
      <w:r w:rsidR="00624BD9" w:rsidRPr="004B7703">
        <w:rPr>
          <w:rFonts w:hint="eastAsia"/>
          <w:szCs w:val="28"/>
        </w:rPr>
        <w:t>đá</w:t>
      </w:r>
      <w:r w:rsidR="00624BD9" w:rsidRPr="004B7703">
        <w:rPr>
          <w:szCs w:val="28"/>
        </w:rPr>
        <w:t xml:space="preserve">nh giá </w:t>
      </w:r>
      <w:r w:rsidR="00624BD9" w:rsidRPr="004B7703">
        <w:rPr>
          <w:rFonts w:hint="eastAsia"/>
          <w:szCs w:val="28"/>
        </w:rPr>
        <w:t>đ</w:t>
      </w:r>
      <w:r w:rsidR="00624BD9" w:rsidRPr="004B7703">
        <w:rPr>
          <w:szCs w:val="28"/>
        </w:rPr>
        <w:t>ịnh l</w:t>
      </w:r>
      <w:r w:rsidR="00624BD9" w:rsidRPr="004B7703">
        <w:rPr>
          <w:rFonts w:hint="eastAsia"/>
          <w:szCs w:val="28"/>
        </w:rPr>
        <w:t>ư</w:t>
      </w:r>
      <w:r w:rsidR="00624BD9" w:rsidRPr="004B7703">
        <w:rPr>
          <w:szCs w:val="28"/>
        </w:rPr>
        <w:t xml:space="preserve">ợng rủi ro cho các hoạt </w:t>
      </w:r>
      <w:r w:rsidR="00624BD9" w:rsidRPr="004B7703">
        <w:rPr>
          <w:rFonts w:hint="eastAsia"/>
          <w:szCs w:val="28"/>
        </w:rPr>
        <w:t>đ</w:t>
      </w:r>
      <w:r w:rsidR="00624BD9" w:rsidRPr="004B7703">
        <w:rPr>
          <w:szCs w:val="28"/>
        </w:rPr>
        <w:t>ộng dầu khí, x</w:t>
      </w:r>
      <w:r w:rsidR="00624BD9" w:rsidRPr="004B7703">
        <w:rPr>
          <w:rFonts w:hint="eastAsia"/>
          <w:szCs w:val="28"/>
        </w:rPr>
        <w:t>ă</w:t>
      </w:r>
      <w:r w:rsidR="00624BD9" w:rsidRPr="004B7703">
        <w:rPr>
          <w:szCs w:val="28"/>
        </w:rPr>
        <w:t xml:space="preserve">ng dầu, hóa chất và nhiệt </w:t>
      </w:r>
      <w:r w:rsidR="00F53E2B">
        <w:rPr>
          <w:rFonts w:eastAsia="Times New Roman" w:cs="Times New Roman"/>
          <w:szCs w:val="28"/>
        </w:rPr>
        <w:t>điện</w:t>
      </w:r>
      <w:r w:rsidR="00624BD9">
        <w:rPr>
          <w:rFonts w:eastAsia="Times New Roman" w:cs="Times New Roman"/>
          <w:szCs w:val="28"/>
        </w:rPr>
        <w:t xml:space="preserve">” </w:t>
      </w:r>
      <w:r w:rsidRPr="00FE7190">
        <w:rPr>
          <w:rFonts w:eastAsia="Times New Roman" w:cs="Times New Roman"/>
          <w:szCs w:val="28"/>
          <w:lang w:val="vi-VN"/>
        </w:rPr>
        <w:t>theo thẩm quyền</w:t>
      </w:r>
      <w:r w:rsidR="00624BD9">
        <w:rPr>
          <w:rFonts w:eastAsia="Times New Roman" w:cs="Times New Roman"/>
          <w:szCs w:val="28"/>
        </w:rPr>
        <w:t>.</w:t>
      </w:r>
      <w:r w:rsidR="00F53E2B">
        <w:rPr>
          <w:rFonts w:eastAsia="Times New Roman" w:cs="Times New Roman"/>
          <w:szCs w:val="28"/>
        </w:rPr>
        <w:t>/.</w:t>
      </w:r>
    </w:p>
    <w:p w14:paraId="7AC312C1" w14:textId="7CB5F3B7" w:rsidR="005D1984" w:rsidRPr="0094057E" w:rsidRDefault="005D1984" w:rsidP="005D1984">
      <w:pPr>
        <w:shd w:val="clear" w:color="auto" w:fill="FFFFFF"/>
        <w:spacing w:after="120" w:line="240" w:lineRule="auto"/>
        <w:rPr>
          <w:rFonts w:eastAsia="Times New Roman" w:cs="Times New Roman"/>
          <w:szCs w:val="28"/>
          <w:lang w:val="vi-V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C36CF" w:rsidRPr="0094057E" w14:paraId="74BFEE93" w14:textId="77777777" w:rsidTr="00A456DA">
        <w:trPr>
          <w:jc w:val="center"/>
        </w:trPr>
        <w:tc>
          <w:tcPr>
            <w:tcW w:w="4531" w:type="dxa"/>
          </w:tcPr>
          <w:p w14:paraId="28B373D8" w14:textId="77777777" w:rsidR="00A456DA" w:rsidRPr="0094057E" w:rsidRDefault="00A456DA" w:rsidP="00CC36CF">
            <w:pPr>
              <w:spacing w:after="120"/>
              <w:jc w:val="center"/>
              <w:rPr>
                <w:rFonts w:eastAsia="Times New Roman" w:cs="Times New Roman"/>
                <w:szCs w:val="28"/>
              </w:rPr>
            </w:pPr>
          </w:p>
          <w:p w14:paraId="0A87E8B1" w14:textId="3936BDB0" w:rsidR="005E19B7" w:rsidRPr="0094057E" w:rsidRDefault="005E19B7" w:rsidP="00CC36CF">
            <w:pPr>
              <w:spacing w:after="120"/>
              <w:jc w:val="center"/>
              <w:rPr>
                <w:rFonts w:eastAsia="Times New Roman" w:cs="Times New Roman"/>
                <w:b/>
                <w:szCs w:val="28"/>
              </w:rPr>
            </w:pPr>
          </w:p>
        </w:tc>
        <w:tc>
          <w:tcPr>
            <w:tcW w:w="4531" w:type="dxa"/>
          </w:tcPr>
          <w:p w14:paraId="1AF690C4" w14:textId="0E51741A" w:rsidR="00A456DA" w:rsidRPr="0094057E" w:rsidRDefault="00A456DA" w:rsidP="00CC36CF">
            <w:pPr>
              <w:spacing w:after="120"/>
              <w:jc w:val="center"/>
              <w:rPr>
                <w:rFonts w:eastAsia="Times New Roman" w:cs="Times New Roman"/>
                <w:i/>
                <w:szCs w:val="28"/>
              </w:rPr>
            </w:pPr>
            <w:r w:rsidRPr="0094057E">
              <w:rPr>
                <w:rFonts w:eastAsia="Times New Roman" w:cs="Times New Roman"/>
                <w:i/>
                <w:szCs w:val="28"/>
              </w:rPr>
              <w:t xml:space="preserve">Hà Nội, ngày  tháng </w:t>
            </w:r>
            <w:r w:rsidR="00D83F27">
              <w:rPr>
                <w:rFonts w:eastAsia="Times New Roman" w:cs="Times New Roman"/>
                <w:i/>
                <w:szCs w:val="28"/>
              </w:rPr>
              <w:t>5</w:t>
            </w:r>
            <w:r w:rsidRPr="0094057E">
              <w:rPr>
                <w:rFonts w:eastAsia="Times New Roman" w:cs="Times New Roman"/>
                <w:i/>
                <w:szCs w:val="28"/>
              </w:rPr>
              <w:t xml:space="preserve"> năm 202</w:t>
            </w:r>
            <w:r w:rsidR="002E619A">
              <w:rPr>
                <w:rFonts w:eastAsia="Times New Roman" w:cs="Times New Roman"/>
                <w:i/>
                <w:szCs w:val="28"/>
              </w:rPr>
              <w:t>6</w:t>
            </w:r>
          </w:p>
          <w:p w14:paraId="001C671B" w14:textId="4B575005" w:rsidR="00CC36CF" w:rsidRPr="0094057E" w:rsidRDefault="005B6F95" w:rsidP="00CC36CF">
            <w:pPr>
              <w:spacing w:after="120"/>
              <w:jc w:val="center"/>
              <w:rPr>
                <w:rFonts w:eastAsia="Times New Roman" w:cs="Times New Roman"/>
                <w:b/>
                <w:szCs w:val="28"/>
              </w:rPr>
            </w:pPr>
            <w:r>
              <w:rPr>
                <w:rFonts w:eastAsia="Times New Roman" w:cs="Times New Roman"/>
                <w:b/>
                <w:szCs w:val="28"/>
              </w:rPr>
              <w:t>CỤC TRƯỞNG</w:t>
            </w:r>
          </w:p>
          <w:p w14:paraId="5CAC1740" w14:textId="77777777" w:rsidR="00A456DA" w:rsidRPr="0094057E" w:rsidRDefault="00A456DA" w:rsidP="00CC36CF">
            <w:pPr>
              <w:spacing w:after="120"/>
              <w:jc w:val="center"/>
              <w:rPr>
                <w:rFonts w:eastAsia="Times New Roman" w:cs="Times New Roman"/>
                <w:b/>
                <w:szCs w:val="28"/>
              </w:rPr>
            </w:pPr>
          </w:p>
          <w:p w14:paraId="5104E50A" w14:textId="77777777" w:rsidR="00A456DA" w:rsidRDefault="00A456DA" w:rsidP="00CC36CF">
            <w:pPr>
              <w:spacing w:after="120"/>
              <w:jc w:val="center"/>
              <w:rPr>
                <w:rFonts w:eastAsia="Times New Roman" w:cs="Times New Roman"/>
                <w:b/>
                <w:szCs w:val="28"/>
              </w:rPr>
            </w:pPr>
          </w:p>
          <w:p w14:paraId="219D676F" w14:textId="77777777" w:rsidR="005217BA" w:rsidRPr="0094057E" w:rsidRDefault="005217BA" w:rsidP="00CC36CF">
            <w:pPr>
              <w:spacing w:after="120"/>
              <w:jc w:val="center"/>
              <w:rPr>
                <w:rFonts w:eastAsia="Times New Roman" w:cs="Times New Roman"/>
                <w:b/>
                <w:szCs w:val="28"/>
              </w:rPr>
            </w:pPr>
          </w:p>
          <w:p w14:paraId="43D3A359" w14:textId="77777777" w:rsidR="00A456DA" w:rsidRPr="0094057E" w:rsidRDefault="00A456DA" w:rsidP="00CC36CF">
            <w:pPr>
              <w:spacing w:after="120"/>
              <w:jc w:val="center"/>
              <w:rPr>
                <w:rFonts w:eastAsia="Times New Roman" w:cs="Times New Roman"/>
                <w:b/>
                <w:szCs w:val="28"/>
              </w:rPr>
            </w:pPr>
          </w:p>
          <w:p w14:paraId="292E6AB2" w14:textId="14C73486" w:rsidR="00A456DA" w:rsidRPr="0094057E" w:rsidRDefault="005B6F95" w:rsidP="00CC36CF">
            <w:pPr>
              <w:spacing w:after="120"/>
              <w:jc w:val="center"/>
              <w:rPr>
                <w:rFonts w:eastAsia="Times New Roman" w:cs="Times New Roman"/>
                <w:b/>
                <w:szCs w:val="28"/>
              </w:rPr>
            </w:pPr>
            <w:r>
              <w:rPr>
                <w:rFonts w:eastAsia="Times New Roman" w:cs="Times New Roman"/>
                <w:b/>
                <w:szCs w:val="28"/>
              </w:rPr>
              <w:t>PHẠM TUẤN ANH</w:t>
            </w:r>
          </w:p>
        </w:tc>
      </w:tr>
    </w:tbl>
    <w:p w14:paraId="02307B49" w14:textId="77777777" w:rsidR="00CC36CF" w:rsidRPr="0094057E" w:rsidRDefault="00CC36CF" w:rsidP="005D1984">
      <w:pPr>
        <w:shd w:val="clear" w:color="auto" w:fill="FFFFFF"/>
        <w:spacing w:after="120" w:line="240" w:lineRule="auto"/>
        <w:rPr>
          <w:rFonts w:eastAsia="Times New Roman" w:cs="Times New Roman"/>
          <w:sz w:val="2"/>
          <w:szCs w:val="2"/>
        </w:rPr>
      </w:pPr>
    </w:p>
    <w:sectPr w:rsidR="00CC36CF" w:rsidRPr="0094057E" w:rsidSect="00866857">
      <w:headerReference w:type="default" r:id="rId12"/>
      <w:footerReference w:type="default" r:id="rId13"/>
      <w:pgSz w:w="11907" w:h="16840" w:code="9"/>
      <w:pgMar w:top="1134" w:right="1134" w:bottom="1134" w:left="1701" w:header="720" w:footer="720"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DC2AD" w14:textId="77777777" w:rsidR="00A83D19" w:rsidRDefault="00A83D19" w:rsidP="00220143">
      <w:pPr>
        <w:spacing w:after="0" w:line="240" w:lineRule="auto"/>
      </w:pPr>
      <w:r>
        <w:separator/>
      </w:r>
    </w:p>
  </w:endnote>
  <w:endnote w:type="continuationSeparator" w:id="0">
    <w:p w14:paraId="5CC02D44" w14:textId="77777777" w:rsidR="00A83D19" w:rsidRDefault="00A83D19" w:rsidP="00220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 New Roman Bold">
    <w:panose1 w:val="02020803070505020304"/>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65F4D" w14:textId="77777777" w:rsidR="00115C88" w:rsidRDefault="00115C88">
    <w:pPr>
      <w:pStyle w:val="Footer"/>
      <w:jc w:val="center"/>
    </w:pPr>
  </w:p>
  <w:p w14:paraId="7CE2C6F7" w14:textId="77777777" w:rsidR="00115C88" w:rsidRDefault="00115C8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9E23F" w14:textId="77777777" w:rsidR="00A83D19" w:rsidRDefault="00A83D19" w:rsidP="00220143">
      <w:pPr>
        <w:spacing w:after="0" w:line="240" w:lineRule="auto"/>
      </w:pPr>
      <w:r>
        <w:separator/>
      </w:r>
    </w:p>
  </w:footnote>
  <w:footnote w:type="continuationSeparator" w:id="0">
    <w:p w14:paraId="4EA668AD" w14:textId="77777777" w:rsidR="00A83D19" w:rsidRDefault="00A83D19" w:rsidP="002201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76538"/>
      <w:docPartObj>
        <w:docPartGallery w:val="Page Numbers (Top of Page)"/>
        <w:docPartUnique/>
      </w:docPartObj>
    </w:sdtPr>
    <w:sdtEndPr/>
    <w:sdtContent>
      <w:p w14:paraId="609530BD" w14:textId="0B8B9983" w:rsidR="00115C88" w:rsidRDefault="00115C88">
        <w:pPr>
          <w:pStyle w:val="Header"/>
          <w:jc w:val="center"/>
        </w:pPr>
        <w:r>
          <w:fldChar w:fldCharType="begin"/>
        </w:r>
        <w:r>
          <w:instrText xml:space="preserve"> PAGE   \* MERGEFORMAT </w:instrText>
        </w:r>
        <w:r>
          <w:fldChar w:fldCharType="separate"/>
        </w:r>
        <w:r w:rsidR="00F53E2B">
          <w:rPr>
            <w:noProof/>
          </w:rPr>
          <w:t>7</w:t>
        </w:r>
        <w:r>
          <w:rPr>
            <w:noProof/>
          </w:rPr>
          <w:fldChar w:fldCharType="end"/>
        </w:r>
      </w:p>
    </w:sdtContent>
  </w:sdt>
  <w:p w14:paraId="567BBED1" w14:textId="77777777" w:rsidR="00115C88" w:rsidRDefault="00115C8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89B"/>
    <w:multiLevelType w:val="multilevel"/>
    <w:tmpl w:val="72F21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9F1E0E"/>
    <w:multiLevelType w:val="multilevel"/>
    <w:tmpl w:val="4EBC0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84341B"/>
    <w:multiLevelType w:val="multilevel"/>
    <w:tmpl w:val="7DBA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E06E15"/>
    <w:multiLevelType w:val="multilevel"/>
    <w:tmpl w:val="B07C3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EF634C"/>
    <w:multiLevelType w:val="multilevel"/>
    <w:tmpl w:val="5F5E1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E93C8E"/>
    <w:multiLevelType w:val="multilevel"/>
    <w:tmpl w:val="AFF86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0D17D2"/>
    <w:multiLevelType w:val="multilevel"/>
    <w:tmpl w:val="2D4AD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675FE6"/>
    <w:multiLevelType w:val="multilevel"/>
    <w:tmpl w:val="92CC2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3765FD"/>
    <w:multiLevelType w:val="multilevel"/>
    <w:tmpl w:val="DF3EE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2376B0"/>
    <w:multiLevelType w:val="multilevel"/>
    <w:tmpl w:val="1548D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70043D"/>
    <w:multiLevelType w:val="multilevel"/>
    <w:tmpl w:val="9A9A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182CE7"/>
    <w:multiLevelType w:val="multilevel"/>
    <w:tmpl w:val="B09CB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AF403A"/>
    <w:multiLevelType w:val="multilevel"/>
    <w:tmpl w:val="43DE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DB3A01"/>
    <w:multiLevelType w:val="multilevel"/>
    <w:tmpl w:val="01A0A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EC7522"/>
    <w:multiLevelType w:val="multilevel"/>
    <w:tmpl w:val="F6002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EC4341"/>
    <w:multiLevelType w:val="multilevel"/>
    <w:tmpl w:val="C0925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6"/>
  </w:num>
  <w:num w:numId="3">
    <w:abstractNumId w:val="12"/>
  </w:num>
  <w:num w:numId="4">
    <w:abstractNumId w:val="4"/>
  </w:num>
  <w:num w:numId="5">
    <w:abstractNumId w:val="3"/>
  </w:num>
  <w:num w:numId="6">
    <w:abstractNumId w:val="5"/>
  </w:num>
  <w:num w:numId="7">
    <w:abstractNumId w:val="7"/>
  </w:num>
  <w:num w:numId="8">
    <w:abstractNumId w:val="0"/>
  </w:num>
  <w:num w:numId="9">
    <w:abstractNumId w:val="14"/>
  </w:num>
  <w:num w:numId="10">
    <w:abstractNumId w:val="1"/>
  </w:num>
  <w:num w:numId="11">
    <w:abstractNumId w:val="9"/>
  </w:num>
  <w:num w:numId="12">
    <w:abstractNumId w:val="11"/>
  </w:num>
  <w:num w:numId="13">
    <w:abstractNumId w:val="2"/>
  </w:num>
  <w:num w:numId="14">
    <w:abstractNumId w:val="13"/>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984"/>
    <w:rsid w:val="00017715"/>
    <w:rsid w:val="00020BFD"/>
    <w:rsid w:val="00021404"/>
    <w:rsid w:val="00027A63"/>
    <w:rsid w:val="00042B6E"/>
    <w:rsid w:val="0004791E"/>
    <w:rsid w:val="00060041"/>
    <w:rsid w:val="0006382D"/>
    <w:rsid w:val="00072494"/>
    <w:rsid w:val="00072C6E"/>
    <w:rsid w:val="000927CB"/>
    <w:rsid w:val="000B79BF"/>
    <w:rsid w:val="000D4DA4"/>
    <w:rsid w:val="000E1681"/>
    <w:rsid w:val="000F2C6F"/>
    <w:rsid w:val="000F4166"/>
    <w:rsid w:val="0010220A"/>
    <w:rsid w:val="0010289D"/>
    <w:rsid w:val="0011107D"/>
    <w:rsid w:val="00115C88"/>
    <w:rsid w:val="00132F72"/>
    <w:rsid w:val="00133C0E"/>
    <w:rsid w:val="001340D0"/>
    <w:rsid w:val="00135219"/>
    <w:rsid w:val="00150720"/>
    <w:rsid w:val="001551DE"/>
    <w:rsid w:val="00160FD9"/>
    <w:rsid w:val="00163D92"/>
    <w:rsid w:val="00186079"/>
    <w:rsid w:val="00190FB5"/>
    <w:rsid w:val="001A0AD8"/>
    <w:rsid w:val="001A41CD"/>
    <w:rsid w:val="001A4EB9"/>
    <w:rsid w:val="001A5634"/>
    <w:rsid w:val="001B1E41"/>
    <w:rsid w:val="001B1EE1"/>
    <w:rsid w:val="001C458D"/>
    <w:rsid w:val="001C5438"/>
    <w:rsid w:val="001D42A8"/>
    <w:rsid w:val="001E2EDC"/>
    <w:rsid w:val="001E4AF0"/>
    <w:rsid w:val="001E5698"/>
    <w:rsid w:val="001F55DC"/>
    <w:rsid w:val="0021307A"/>
    <w:rsid w:val="00220143"/>
    <w:rsid w:val="002447F3"/>
    <w:rsid w:val="002451B2"/>
    <w:rsid w:val="0025449E"/>
    <w:rsid w:val="00272C66"/>
    <w:rsid w:val="0027570F"/>
    <w:rsid w:val="00293776"/>
    <w:rsid w:val="00295414"/>
    <w:rsid w:val="002A1F12"/>
    <w:rsid w:val="002E619A"/>
    <w:rsid w:val="002F2488"/>
    <w:rsid w:val="002F40FB"/>
    <w:rsid w:val="00306DA9"/>
    <w:rsid w:val="00337959"/>
    <w:rsid w:val="00351C8E"/>
    <w:rsid w:val="0036600E"/>
    <w:rsid w:val="003669CF"/>
    <w:rsid w:val="0037422F"/>
    <w:rsid w:val="003745E7"/>
    <w:rsid w:val="00374CB4"/>
    <w:rsid w:val="00392DBB"/>
    <w:rsid w:val="003977C5"/>
    <w:rsid w:val="003A3956"/>
    <w:rsid w:val="003C5EF0"/>
    <w:rsid w:val="003E4F86"/>
    <w:rsid w:val="003E5C92"/>
    <w:rsid w:val="003E6CB5"/>
    <w:rsid w:val="003E7605"/>
    <w:rsid w:val="003F70D1"/>
    <w:rsid w:val="004002ED"/>
    <w:rsid w:val="00404647"/>
    <w:rsid w:val="00410FC6"/>
    <w:rsid w:val="004376D3"/>
    <w:rsid w:val="00441BBF"/>
    <w:rsid w:val="004439BD"/>
    <w:rsid w:val="00444F22"/>
    <w:rsid w:val="00451DC7"/>
    <w:rsid w:val="00453E68"/>
    <w:rsid w:val="00457F23"/>
    <w:rsid w:val="004D00F9"/>
    <w:rsid w:val="00501F6A"/>
    <w:rsid w:val="005217BA"/>
    <w:rsid w:val="00532FF4"/>
    <w:rsid w:val="00554B65"/>
    <w:rsid w:val="00561B60"/>
    <w:rsid w:val="00577965"/>
    <w:rsid w:val="0058268E"/>
    <w:rsid w:val="005943F2"/>
    <w:rsid w:val="005A762B"/>
    <w:rsid w:val="005B50F3"/>
    <w:rsid w:val="005B6F95"/>
    <w:rsid w:val="005D1984"/>
    <w:rsid w:val="005E0877"/>
    <w:rsid w:val="005E19B7"/>
    <w:rsid w:val="005F60DE"/>
    <w:rsid w:val="006007F3"/>
    <w:rsid w:val="00611120"/>
    <w:rsid w:val="006157D8"/>
    <w:rsid w:val="00624BD9"/>
    <w:rsid w:val="006379C3"/>
    <w:rsid w:val="006656BD"/>
    <w:rsid w:val="00670DA9"/>
    <w:rsid w:val="00696136"/>
    <w:rsid w:val="006A15AF"/>
    <w:rsid w:val="006A3CBB"/>
    <w:rsid w:val="006A549C"/>
    <w:rsid w:val="006B575D"/>
    <w:rsid w:val="006C7294"/>
    <w:rsid w:val="006D23C9"/>
    <w:rsid w:val="006D520E"/>
    <w:rsid w:val="00703C40"/>
    <w:rsid w:val="00706FE1"/>
    <w:rsid w:val="00725DA1"/>
    <w:rsid w:val="00734FF9"/>
    <w:rsid w:val="0075791F"/>
    <w:rsid w:val="00780EB2"/>
    <w:rsid w:val="007838DD"/>
    <w:rsid w:val="0079001E"/>
    <w:rsid w:val="00792681"/>
    <w:rsid w:val="007B3F91"/>
    <w:rsid w:val="007D3E50"/>
    <w:rsid w:val="007D6ABB"/>
    <w:rsid w:val="008015C4"/>
    <w:rsid w:val="00807412"/>
    <w:rsid w:val="00813FD0"/>
    <w:rsid w:val="008333FD"/>
    <w:rsid w:val="00847B95"/>
    <w:rsid w:val="00851ACD"/>
    <w:rsid w:val="00864BE1"/>
    <w:rsid w:val="00866857"/>
    <w:rsid w:val="00867899"/>
    <w:rsid w:val="008960E3"/>
    <w:rsid w:val="008A4231"/>
    <w:rsid w:val="008D50FE"/>
    <w:rsid w:val="008E1A42"/>
    <w:rsid w:val="009120EE"/>
    <w:rsid w:val="009367B6"/>
    <w:rsid w:val="0094057E"/>
    <w:rsid w:val="00942553"/>
    <w:rsid w:val="00981EF1"/>
    <w:rsid w:val="00983AEC"/>
    <w:rsid w:val="00995ED7"/>
    <w:rsid w:val="009C6120"/>
    <w:rsid w:val="009C6C86"/>
    <w:rsid w:val="009D3FF2"/>
    <w:rsid w:val="009D5B48"/>
    <w:rsid w:val="009E2871"/>
    <w:rsid w:val="00A02529"/>
    <w:rsid w:val="00A03126"/>
    <w:rsid w:val="00A26CFB"/>
    <w:rsid w:val="00A353AF"/>
    <w:rsid w:val="00A456DA"/>
    <w:rsid w:val="00A4593E"/>
    <w:rsid w:val="00A73636"/>
    <w:rsid w:val="00A83D19"/>
    <w:rsid w:val="00AA46EF"/>
    <w:rsid w:val="00AA7F35"/>
    <w:rsid w:val="00AB50BE"/>
    <w:rsid w:val="00AD4972"/>
    <w:rsid w:val="00AD61A7"/>
    <w:rsid w:val="00AE67C2"/>
    <w:rsid w:val="00AF13CD"/>
    <w:rsid w:val="00AF3113"/>
    <w:rsid w:val="00AF7E2C"/>
    <w:rsid w:val="00B3421F"/>
    <w:rsid w:val="00B4218F"/>
    <w:rsid w:val="00B7221B"/>
    <w:rsid w:val="00B75203"/>
    <w:rsid w:val="00B85993"/>
    <w:rsid w:val="00B924C7"/>
    <w:rsid w:val="00BA23C6"/>
    <w:rsid w:val="00BA6B5E"/>
    <w:rsid w:val="00BB0522"/>
    <w:rsid w:val="00BB500E"/>
    <w:rsid w:val="00BC7C08"/>
    <w:rsid w:val="00C15F2D"/>
    <w:rsid w:val="00C217AB"/>
    <w:rsid w:val="00C2452A"/>
    <w:rsid w:val="00C3526D"/>
    <w:rsid w:val="00C3775C"/>
    <w:rsid w:val="00C42971"/>
    <w:rsid w:val="00C437F2"/>
    <w:rsid w:val="00C47CE1"/>
    <w:rsid w:val="00C61B85"/>
    <w:rsid w:val="00C74C9D"/>
    <w:rsid w:val="00C93ED6"/>
    <w:rsid w:val="00C95729"/>
    <w:rsid w:val="00CA0A1B"/>
    <w:rsid w:val="00CA7A20"/>
    <w:rsid w:val="00CB00EF"/>
    <w:rsid w:val="00CB5A5D"/>
    <w:rsid w:val="00CB70EB"/>
    <w:rsid w:val="00CC36CF"/>
    <w:rsid w:val="00CD170E"/>
    <w:rsid w:val="00CD6F68"/>
    <w:rsid w:val="00CF56D6"/>
    <w:rsid w:val="00CF620C"/>
    <w:rsid w:val="00D0781A"/>
    <w:rsid w:val="00D10AC9"/>
    <w:rsid w:val="00D1119C"/>
    <w:rsid w:val="00D148F3"/>
    <w:rsid w:val="00D154A9"/>
    <w:rsid w:val="00D5008F"/>
    <w:rsid w:val="00D51A9C"/>
    <w:rsid w:val="00D7002F"/>
    <w:rsid w:val="00D763DC"/>
    <w:rsid w:val="00D83F27"/>
    <w:rsid w:val="00D9489A"/>
    <w:rsid w:val="00DA6331"/>
    <w:rsid w:val="00DA6AAB"/>
    <w:rsid w:val="00DB27FF"/>
    <w:rsid w:val="00DC40AF"/>
    <w:rsid w:val="00DC7B8F"/>
    <w:rsid w:val="00DD0AA5"/>
    <w:rsid w:val="00DE30BF"/>
    <w:rsid w:val="00DE7846"/>
    <w:rsid w:val="00DF1B99"/>
    <w:rsid w:val="00DF4011"/>
    <w:rsid w:val="00DF6938"/>
    <w:rsid w:val="00E00343"/>
    <w:rsid w:val="00E14AE5"/>
    <w:rsid w:val="00E218BE"/>
    <w:rsid w:val="00E223FC"/>
    <w:rsid w:val="00E341BC"/>
    <w:rsid w:val="00E55A24"/>
    <w:rsid w:val="00E76F21"/>
    <w:rsid w:val="00E77742"/>
    <w:rsid w:val="00E85B2B"/>
    <w:rsid w:val="00E9172C"/>
    <w:rsid w:val="00EA5456"/>
    <w:rsid w:val="00EA7292"/>
    <w:rsid w:val="00EB010D"/>
    <w:rsid w:val="00EB49BB"/>
    <w:rsid w:val="00EC75E8"/>
    <w:rsid w:val="00EE43C0"/>
    <w:rsid w:val="00F01C58"/>
    <w:rsid w:val="00F042B8"/>
    <w:rsid w:val="00F103D3"/>
    <w:rsid w:val="00F1329E"/>
    <w:rsid w:val="00F16A3F"/>
    <w:rsid w:val="00F17BE3"/>
    <w:rsid w:val="00F30511"/>
    <w:rsid w:val="00F35D57"/>
    <w:rsid w:val="00F53E2B"/>
    <w:rsid w:val="00F5669E"/>
    <w:rsid w:val="00F5748B"/>
    <w:rsid w:val="00F60402"/>
    <w:rsid w:val="00F62573"/>
    <w:rsid w:val="00F718D7"/>
    <w:rsid w:val="00F722F0"/>
    <w:rsid w:val="00F82118"/>
    <w:rsid w:val="00FA2C41"/>
    <w:rsid w:val="00FB570F"/>
    <w:rsid w:val="00FE1E0D"/>
    <w:rsid w:val="00FE6524"/>
    <w:rsid w:val="00FE7190"/>
    <w:rsid w:val="00FF37C1"/>
    <w:rsid w:val="00FF7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0FB14C95"/>
  <w15:docId w15:val="{337F9EF4-5907-4FA0-B7F9-C2834C23F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9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D1984"/>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027A63"/>
    <w:rPr>
      <w:color w:val="0000FF"/>
      <w:u w:val="single"/>
    </w:rPr>
  </w:style>
  <w:style w:type="table" w:styleId="TableGrid">
    <w:name w:val="Table Grid"/>
    <w:basedOn w:val="TableNormal"/>
    <w:uiPriority w:val="59"/>
    <w:rsid w:val="00CC3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201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0143"/>
  </w:style>
  <w:style w:type="paragraph" w:styleId="Footer">
    <w:name w:val="footer"/>
    <w:basedOn w:val="Normal"/>
    <w:link w:val="FooterChar"/>
    <w:uiPriority w:val="99"/>
    <w:unhideWhenUsed/>
    <w:rsid w:val="00220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0143"/>
  </w:style>
  <w:style w:type="paragraph" w:styleId="ListParagraph">
    <w:name w:val="List Paragraph"/>
    <w:basedOn w:val="Normal"/>
    <w:uiPriority w:val="34"/>
    <w:qFormat/>
    <w:rsid w:val="00FE1E0D"/>
    <w:pPr>
      <w:ind w:left="720"/>
      <w:contextualSpacing/>
    </w:pPr>
  </w:style>
  <w:style w:type="character" w:customStyle="1" w:styleId="y2iqfc">
    <w:name w:val="y2iqfc"/>
    <w:basedOn w:val="DefaultParagraphFont"/>
    <w:rsid w:val="0011107D"/>
  </w:style>
  <w:style w:type="character" w:styleId="Emphasis">
    <w:name w:val="Emphasis"/>
    <w:uiPriority w:val="20"/>
    <w:qFormat/>
    <w:rsid w:val="005B6F95"/>
    <w:rPr>
      <w:i/>
      <w:iCs/>
    </w:rPr>
  </w:style>
  <w:style w:type="paragraph" w:customStyle="1" w:styleId="Mcnh">
    <w:name w:val="Mặc định"/>
    <w:rsid w:val="00135219"/>
    <w:pPr>
      <w:pBdr>
        <w:top w:val="nil"/>
        <w:left w:val="nil"/>
        <w:bottom w:val="nil"/>
        <w:right w:val="nil"/>
        <w:between w:val="nil"/>
        <w:bar w:val="nil"/>
      </w:pBdr>
      <w:spacing w:before="160" w:after="0" w:line="288" w:lineRule="auto"/>
    </w:pPr>
    <w:rPr>
      <w:rFonts w:eastAsia="Arial Unicode MS" w:cs="Arial Unicode MS"/>
      <w:color w:val="000000"/>
      <w:sz w:val="30"/>
      <w:szCs w:val="30"/>
      <w:bdr w:val="nil"/>
      <w:lang w:val="en-GB" w:eastAsia="en-GB"/>
    </w:rPr>
  </w:style>
  <w:style w:type="character" w:customStyle="1" w:styleId="UnresolvedMention">
    <w:name w:val="Unresolved Mention"/>
    <w:basedOn w:val="DefaultParagraphFont"/>
    <w:uiPriority w:val="99"/>
    <w:semiHidden/>
    <w:unhideWhenUsed/>
    <w:rsid w:val="003977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3458416">
      <w:bodyDiv w:val="1"/>
      <w:marLeft w:val="0"/>
      <w:marRight w:val="0"/>
      <w:marTop w:val="0"/>
      <w:marBottom w:val="0"/>
      <w:divBdr>
        <w:top w:val="none" w:sz="0" w:space="0" w:color="auto"/>
        <w:left w:val="none" w:sz="0" w:space="0" w:color="auto"/>
        <w:bottom w:val="none" w:sz="0" w:space="0" w:color="auto"/>
        <w:right w:val="none" w:sz="0" w:space="0" w:color="auto"/>
      </w:divBdr>
    </w:div>
    <w:div w:id="1671326011">
      <w:bodyDiv w:val="1"/>
      <w:marLeft w:val="0"/>
      <w:marRight w:val="0"/>
      <w:marTop w:val="0"/>
      <w:marBottom w:val="0"/>
      <w:divBdr>
        <w:top w:val="none" w:sz="0" w:space="0" w:color="auto"/>
        <w:left w:val="none" w:sz="0" w:space="0" w:color="auto"/>
        <w:bottom w:val="none" w:sz="0" w:space="0" w:color="auto"/>
        <w:right w:val="none" w:sz="0" w:space="0" w:color="auto"/>
      </w:divBdr>
    </w:div>
    <w:div w:id="203699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khoa-hoc/thong-tu-28-2012-tt-bkhcn-bo-khoa-hoc-va-cong-nghe-76520-d1.htm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uatvietnam.vn/khoa-hoc/thong-tu-28-2012-tt-bkhcn-bo-khoa-hoc-va-cong-nghe-76520-d1.htm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uatvietnam.vn/khoa-hoc/thong-tu-28-2012-tt-bkhcn-bo-khoa-hoc-va-cong-nghe-76520-d1.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uatvietnam.vn/khoa-hoc/thong-tu-28-2012-tt-bkhcn-bo-khoa-hoc-va-cong-nghe-76520-d1.html" TargetMode="External"/><Relationship Id="rId4" Type="http://schemas.openxmlformats.org/officeDocument/2006/relationships/webSettings" Target="webSettings.xml"/><Relationship Id="rId9" Type="http://schemas.openxmlformats.org/officeDocument/2006/relationships/hyperlink" Target="https://luatvietnam.vn/khoa-hoc/thong-tu-28-2012-tt-bkhcn-bo-khoa-hoc-va-cong-nghe-76520-d1.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2084</Words>
  <Characters>11882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THoNH</dc:creator>
  <cp:lastModifiedBy>MQC</cp:lastModifiedBy>
  <cp:revision>2</cp:revision>
  <cp:lastPrinted>2022-08-17T06:09:00Z</cp:lastPrinted>
  <dcterms:created xsi:type="dcterms:W3CDTF">2026-05-22T07:51:00Z</dcterms:created>
  <dcterms:modified xsi:type="dcterms:W3CDTF">2026-05-22T07:51:00Z</dcterms:modified>
</cp:coreProperties>
</file>